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D802C" w14:textId="77777777" w:rsidR="00C0220E" w:rsidRPr="00C0220E" w:rsidRDefault="00C0220E" w:rsidP="00C0220E">
      <w:pPr>
        <w:spacing w:after="0" w:line="300" w:lineRule="auto"/>
        <w:jc w:val="both"/>
        <w:rPr>
          <w:rFonts w:ascii="Avenir Next LT Pro Light" w:eastAsia="Calibri" w:hAnsi="Avenir Next LT Pro Light" w:cs="Times New Roman"/>
          <w:b/>
          <w:bCs/>
          <w:kern w:val="0"/>
          <w14:ligatures w14:val="none"/>
        </w:rPr>
      </w:pPr>
    </w:p>
    <w:p w14:paraId="61893E6D" w14:textId="77777777" w:rsidR="00C0220E" w:rsidRDefault="00C0220E" w:rsidP="00C0220E">
      <w:pPr>
        <w:spacing w:after="0" w:line="300" w:lineRule="auto"/>
        <w:jc w:val="both"/>
        <w:rPr>
          <w:rFonts w:ascii="Avenir Next LT Pro Light" w:eastAsia="Calibri" w:hAnsi="Avenir Next LT Pro Light" w:cs="Times New Roman"/>
          <w:b/>
          <w:bCs/>
          <w:kern w:val="0"/>
          <w14:ligatures w14:val="none"/>
        </w:rPr>
      </w:pPr>
    </w:p>
    <w:p w14:paraId="748C8C19" w14:textId="77777777" w:rsidR="00C0220E" w:rsidRDefault="00C0220E" w:rsidP="00C0220E">
      <w:pPr>
        <w:spacing w:after="0" w:line="300" w:lineRule="auto"/>
        <w:jc w:val="both"/>
        <w:rPr>
          <w:rFonts w:ascii="Avenir Next LT Pro Light" w:eastAsia="Calibri" w:hAnsi="Avenir Next LT Pro Light" w:cs="Times New Roman"/>
          <w:b/>
          <w:bCs/>
          <w:kern w:val="0"/>
          <w14:ligatures w14:val="none"/>
        </w:rPr>
      </w:pPr>
    </w:p>
    <w:p w14:paraId="22493ECB" w14:textId="77777777" w:rsidR="00C0220E" w:rsidRDefault="00C0220E" w:rsidP="00C0220E">
      <w:pPr>
        <w:spacing w:after="0" w:line="300" w:lineRule="auto"/>
        <w:jc w:val="both"/>
        <w:rPr>
          <w:rFonts w:ascii="Avenir Next LT Pro Light" w:eastAsia="Calibri" w:hAnsi="Avenir Next LT Pro Light" w:cs="Times New Roman"/>
          <w:b/>
          <w:bCs/>
          <w:kern w:val="0"/>
          <w14:ligatures w14:val="none"/>
        </w:rPr>
      </w:pPr>
    </w:p>
    <w:p w14:paraId="20876E8C" w14:textId="77777777" w:rsidR="00C0220E" w:rsidRDefault="00C0220E" w:rsidP="00C0220E">
      <w:pPr>
        <w:spacing w:after="0" w:line="300" w:lineRule="auto"/>
        <w:jc w:val="both"/>
        <w:rPr>
          <w:rFonts w:ascii="Avenir Next LT Pro Light" w:eastAsia="Calibri" w:hAnsi="Avenir Next LT Pro Light" w:cs="Times New Roman"/>
          <w:b/>
          <w:bCs/>
          <w:kern w:val="0"/>
          <w14:ligatures w14:val="none"/>
        </w:rPr>
      </w:pPr>
    </w:p>
    <w:p w14:paraId="0E760BC3" w14:textId="77777777" w:rsidR="00C0220E" w:rsidRDefault="00C0220E" w:rsidP="00C0220E">
      <w:pPr>
        <w:spacing w:after="0" w:line="300" w:lineRule="auto"/>
        <w:jc w:val="both"/>
        <w:rPr>
          <w:rFonts w:ascii="Avenir Next LT Pro Light" w:eastAsia="Calibri" w:hAnsi="Avenir Next LT Pro Light" w:cs="Times New Roman"/>
          <w:b/>
          <w:bCs/>
          <w:kern w:val="0"/>
          <w14:ligatures w14:val="none"/>
        </w:rPr>
      </w:pPr>
    </w:p>
    <w:p w14:paraId="6A2EBCD1" w14:textId="77777777" w:rsidR="00C0220E" w:rsidRDefault="00C0220E" w:rsidP="00C0220E">
      <w:pPr>
        <w:spacing w:after="0" w:line="300" w:lineRule="auto"/>
        <w:jc w:val="both"/>
        <w:rPr>
          <w:rFonts w:ascii="Avenir Next LT Pro Light" w:eastAsia="Calibri" w:hAnsi="Avenir Next LT Pro Light" w:cs="Times New Roman"/>
          <w:b/>
          <w:bCs/>
          <w:kern w:val="0"/>
          <w14:ligatures w14:val="none"/>
        </w:rPr>
      </w:pPr>
    </w:p>
    <w:p w14:paraId="257B02C2" w14:textId="4436A63D" w:rsidR="00C0220E" w:rsidRDefault="00C0220E" w:rsidP="00C0220E">
      <w:pPr>
        <w:spacing w:after="0" w:line="300" w:lineRule="auto"/>
        <w:jc w:val="center"/>
        <w:rPr>
          <w:rFonts w:ascii="Avenir Next LT Pro Light" w:eastAsia="Calibri" w:hAnsi="Avenir Next LT Pro Light" w:cs="Times New Roman"/>
          <w:b/>
          <w:bCs/>
          <w:color w:val="4EA72E" w:themeColor="accent6"/>
          <w:kern w:val="0"/>
          <w:sz w:val="32"/>
          <w:szCs w:val="32"/>
          <w14:ligatures w14:val="none"/>
        </w:rPr>
      </w:pPr>
      <w:r w:rsidRPr="00C0220E">
        <w:rPr>
          <w:rFonts w:ascii="Avenir Next LT Pro Light" w:eastAsia="Calibri" w:hAnsi="Avenir Next LT Pro Light" w:cs="Times New Roman"/>
          <w:b/>
          <w:bCs/>
          <w:color w:val="4EA72E" w:themeColor="accent6"/>
          <w:kern w:val="0"/>
          <w:sz w:val="32"/>
          <w:szCs w:val="32"/>
          <w14:ligatures w14:val="none"/>
        </w:rPr>
        <w:t>Complaint procedure</w:t>
      </w:r>
    </w:p>
    <w:p w14:paraId="7599602A" w14:textId="5EECD884" w:rsidR="00C0220E" w:rsidRDefault="00C0220E" w:rsidP="00C0220E">
      <w:pPr>
        <w:spacing w:after="0" w:line="300" w:lineRule="auto"/>
        <w:jc w:val="center"/>
        <w:rPr>
          <w:rFonts w:ascii="Avenir Next LT Pro Light" w:eastAsia="Calibri" w:hAnsi="Avenir Next LT Pro Light" w:cs="Times New Roman"/>
          <w:b/>
          <w:bCs/>
          <w:color w:val="4EA72E" w:themeColor="accent6"/>
          <w:kern w:val="0"/>
          <w:sz w:val="32"/>
          <w:szCs w:val="32"/>
          <w14:ligatures w14:val="none"/>
        </w:rPr>
      </w:pPr>
      <w:r>
        <w:rPr>
          <w:rFonts w:ascii="Avenir Next LT Pro Light" w:eastAsia="Calibri" w:hAnsi="Avenir Next LT Pro Light" w:cs="Times New Roman"/>
          <w:b/>
          <w:bCs/>
          <w:color w:val="4EA72E" w:themeColor="accent6"/>
          <w:kern w:val="0"/>
          <w:sz w:val="32"/>
          <w:szCs w:val="32"/>
          <w14:ligatures w14:val="none"/>
        </w:rPr>
        <w:t>For</w:t>
      </w:r>
    </w:p>
    <w:p w14:paraId="2324D77F" w14:textId="167DA5D1" w:rsidR="00C0220E" w:rsidRPr="00C0220E" w:rsidRDefault="00F0249A" w:rsidP="00C0220E">
      <w:pPr>
        <w:spacing w:after="0" w:line="300" w:lineRule="auto"/>
        <w:jc w:val="center"/>
        <w:rPr>
          <w:rFonts w:ascii="Avenir Next LT Pro Light" w:eastAsia="Calibri" w:hAnsi="Avenir Next LT Pro Light" w:cs="Times New Roman"/>
          <w:b/>
          <w:bCs/>
          <w:color w:val="4EA72E" w:themeColor="accent6"/>
          <w:kern w:val="0"/>
          <w:sz w:val="32"/>
          <w:szCs w:val="32"/>
          <w14:ligatures w14:val="none"/>
        </w:rPr>
      </w:pPr>
      <w:r>
        <w:rPr>
          <w:noProof/>
        </w:rPr>
        <w:drawing>
          <wp:inline distT="0" distB="0" distL="0" distR="0" wp14:anchorId="6210F7A7" wp14:editId="1B2D30A2">
            <wp:extent cx="2428875" cy="834926"/>
            <wp:effectExtent l="0" t="0" r="0" b="3810"/>
            <wp:docPr id="138268885" name="Picture 1" descr="A green logo with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68885" name="Picture 1" descr="A green logo with a letter&#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3011" cy="839785"/>
                    </a:xfrm>
                    <a:prstGeom prst="rect">
                      <a:avLst/>
                    </a:prstGeom>
                    <a:noFill/>
                    <a:ln>
                      <a:noFill/>
                    </a:ln>
                  </pic:spPr>
                </pic:pic>
              </a:graphicData>
            </a:graphic>
          </wp:inline>
        </w:drawing>
      </w:r>
    </w:p>
    <w:p w14:paraId="7B25A018" w14:textId="77777777" w:rsidR="00C0220E" w:rsidRPr="00C0220E" w:rsidRDefault="00C0220E" w:rsidP="00C0220E">
      <w:pPr>
        <w:suppressAutoHyphens/>
        <w:autoSpaceDN w:val="0"/>
        <w:spacing w:after="0" w:line="300" w:lineRule="auto"/>
        <w:jc w:val="both"/>
        <w:rPr>
          <w:rFonts w:ascii="Avenir Next LT Pro Light" w:eastAsia="Calibri" w:hAnsi="Avenir Next LT Pro Light" w:cs="Times New Roman"/>
          <w:b/>
          <w:bCs/>
          <w:kern w:val="0"/>
          <w14:ligatures w14:val="none"/>
        </w:rPr>
      </w:pPr>
    </w:p>
    <w:p w14:paraId="6D7BADD4" w14:textId="77777777" w:rsidR="00C0220E" w:rsidRPr="00C0220E" w:rsidRDefault="00C0220E" w:rsidP="00C0220E">
      <w:pPr>
        <w:suppressAutoHyphens/>
        <w:autoSpaceDN w:val="0"/>
        <w:spacing w:after="0" w:line="300" w:lineRule="auto"/>
        <w:jc w:val="both"/>
        <w:rPr>
          <w:rFonts w:ascii="Avenir Next LT Pro Light" w:eastAsia="Calibri" w:hAnsi="Avenir Next LT Pro Light" w:cs="Times New Roman"/>
          <w:b/>
          <w:bCs/>
          <w:kern w:val="0"/>
          <w14:ligatures w14:val="none"/>
        </w:rPr>
      </w:pPr>
    </w:p>
    <w:p w14:paraId="3CC89A9F" w14:textId="77777777" w:rsidR="00C0220E" w:rsidRPr="00C0220E" w:rsidRDefault="00C0220E" w:rsidP="00C0220E">
      <w:pPr>
        <w:suppressAutoHyphens/>
        <w:autoSpaceDN w:val="0"/>
        <w:spacing w:after="0" w:line="300" w:lineRule="auto"/>
        <w:jc w:val="both"/>
        <w:rPr>
          <w:rFonts w:ascii="Avenir Next LT Pro Light" w:eastAsia="Calibri" w:hAnsi="Avenir Next LT Pro Light" w:cs="Times New Roman"/>
          <w:b/>
          <w:bCs/>
          <w:kern w:val="0"/>
          <w14:ligatures w14:val="none"/>
        </w:rPr>
      </w:pPr>
    </w:p>
    <w:p w14:paraId="76E0A24C" w14:textId="77777777" w:rsidR="00C0220E" w:rsidRPr="00C0220E" w:rsidRDefault="00C0220E" w:rsidP="00C0220E">
      <w:pPr>
        <w:suppressAutoHyphens/>
        <w:autoSpaceDN w:val="0"/>
        <w:spacing w:after="0" w:line="300" w:lineRule="auto"/>
        <w:jc w:val="both"/>
        <w:rPr>
          <w:rFonts w:ascii="Avenir Next LT Pro Light" w:eastAsia="Calibri" w:hAnsi="Avenir Next LT Pro Light" w:cs="Times New Roman"/>
          <w:b/>
          <w:bCs/>
          <w:kern w:val="0"/>
          <w14:ligatures w14:val="none"/>
        </w:rPr>
      </w:pPr>
    </w:p>
    <w:p w14:paraId="22BF23F7" w14:textId="77777777" w:rsidR="00C0220E" w:rsidRPr="00C0220E" w:rsidRDefault="00C0220E" w:rsidP="00C0220E">
      <w:pPr>
        <w:spacing w:after="0" w:line="300" w:lineRule="auto"/>
        <w:jc w:val="both"/>
        <w:rPr>
          <w:rFonts w:ascii="Avenir Next LT Pro Light" w:eastAsia="Calibri" w:hAnsi="Avenir Next LT Pro Light" w:cs="Times New Roman"/>
          <w:b/>
          <w:bCs/>
          <w:kern w:val="0"/>
          <w:u w:val="single"/>
          <w14:ligatures w14:val="none"/>
        </w:rPr>
      </w:pPr>
    </w:p>
    <w:p w14:paraId="19D37301" w14:textId="77777777" w:rsidR="00C0220E" w:rsidRPr="00C0220E" w:rsidRDefault="00C0220E" w:rsidP="00C0220E">
      <w:pPr>
        <w:spacing w:after="0" w:line="300" w:lineRule="auto"/>
        <w:jc w:val="both"/>
        <w:rPr>
          <w:rFonts w:ascii="Avenir Next LT Pro Light" w:eastAsia="Calibri" w:hAnsi="Avenir Next LT Pro Light" w:cs="Times New Roman"/>
          <w:b/>
          <w:bCs/>
          <w:kern w:val="0"/>
          <w:u w:val="single"/>
          <w14:ligatures w14:val="none"/>
        </w:rPr>
      </w:pPr>
    </w:p>
    <w:p w14:paraId="5FEFB0A6" w14:textId="77777777" w:rsidR="00C0220E" w:rsidRPr="00C0220E" w:rsidRDefault="00C0220E" w:rsidP="00C0220E">
      <w:pPr>
        <w:spacing w:after="0" w:line="300" w:lineRule="auto"/>
        <w:jc w:val="both"/>
        <w:rPr>
          <w:rFonts w:ascii="Avenir Next LT Pro Light" w:eastAsia="Calibri" w:hAnsi="Avenir Next LT Pro Light" w:cs="Times New Roman"/>
          <w:b/>
          <w:bCs/>
          <w:kern w:val="0"/>
          <w:u w:val="single"/>
          <w14:ligatures w14:val="none"/>
        </w:rPr>
      </w:pPr>
    </w:p>
    <w:p w14:paraId="0958AE7E" w14:textId="77777777" w:rsidR="00C0220E" w:rsidRPr="00C0220E" w:rsidRDefault="00C0220E" w:rsidP="00C0220E">
      <w:pPr>
        <w:spacing w:after="0" w:line="300" w:lineRule="auto"/>
        <w:jc w:val="both"/>
        <w:rPr>
          <w:rFonts w:ascii="Avenir Next LT Pro Light" w:eastAsia="Calibri" w:hAnsi="Avenir Next LT Pro Light" w:cs="Times New Roman"/>
          <w:b/>
          <w:bCs/>
          <w:kern w:val="0"/>
          <w14:ligatures w14:val="none"/>
        </w:rPr>
      </w:pPr>
    </w:p>
    <w:p w14:paraId="2A2AD79D" w14:textId="77777777" w:rsidR="00C0220E" w:rsidRPr="00C0220E" w:rsidRDefault="00C0220E" w:rsidP="00C0220E">
      <w:pPr>
        <w:spacing w:after="0" w:line="300" w:lineRule="auto"/>
        <w:jc w:val="both"/>
        <w:rPr>
          <w:rFonts w:ascii="Avenir Next LT Pro Light" w:eastAsia="Calibri" w:hAnsi="Avenir Next LT Pro Light" w:cs="Times New Roman"/>
          <w:b/>
          <w:bCs/>
          <w:kern w:val="0"/>
          <w14:ligatures w14:val="none"/>
        </w:rPr>
      </w:pPr>
    </w:p>
    <w:p w14:paraId="489E7295" w14:textId="77777777" w:rsidR="00C0220E" w:rsidRPr="00C0220E" w:rsidRDefault="00C0220E" w:rsidP="00C0220E">
      <w:pPr>
        <w:spacing w:after="0" w:line="300" w:lineRule="auto"/>
        <w:jc w:val="both"/>
        <w:rPr>
          <w:rFonts w:ascii="Avenir Next LT Pro Light" w:eastAsia="Calibri" w:hAnsi="Avenir Next LT Pro Light" w:cs="Times New Roman"/>
          <w:b/>
          <w:bCs/>
          <w:kern w:val="0"/>
          <w14:ligatures w14:val="none"/>
        </w:rPr>
      </w:pPr>
      <w:r w:rsidRPr="00C0220E">
        <w:rPr>
          <w:rFonts w:ascii="Avenir Next LT Pro Light" w:eastAsia="Calibri" w:hAnsi="Avenir Next LT Pro Light" w:cs="Times New Roman"/>
          <w:b/>
          <w:bCs/>
          <w:kern w:val="0"/>
          <w14:ligatures w14:val="none"/>
        </w:rPr>
        <w:t xml:space="preserve">Complaints Procedure </w:t>
      </w:r>
    </w:p>
    <w:p w14:paraId="019EA216" w14:textId="709DE7AD" w:rsidR="00C0220E" w:rsidRPr="00C0220E" w:rsidRDefault="00D46B39" w:rsidP="00C0220E">
      <w:pPr>
        <w:spacing w:after="0" w:line="300" w:lineRule="auto"/>
        <w:jc w:val="both"/>
        <w:rPr>
          <w:rFonts w:ascii="Avenir Next LT Pro Light" w:eastAsia="Calibri" w:hAnsi="Avenir Next LT Pro Light" w:cs="Times New Roman"/>
          <w:kern w:val="0"/>
          <w14:ligatures w14:val="none"/>
        </w:rPr>
      </w:pPr>
      <w:r>
        <w:rPr>
          <w:rFonts w:ascii="Avenir Next LT Pro Light" w:eastAsia="Calibri" w:hAnsi="Avenir Next LT Pro Light" w:cs="Times New Roman"/>
          <w:kern w:val="0"/>
          <w14:ligatures w14:val="none"/>
        </w:rPr>
        <w:t>November 2025</w:t>
      </w:r>
    </w:p>
    <w:p w14:paraId="3DBCE54F" w14:textId="77777777" w:rsidR="00C0220E" w:rsidRPr="00C0220E" w:rsidRDefault="00C0220E" w:rsidP="00C0220E">
      <w:pPr>
        <w:spacing w:after="0" w:line="300" w:lineRule="auto"/>
        <w:jc w:val="both"/>
        <w:rPr>
          <w:rFonts w:ascii="Avenir Next LT Pro Light" w:eastAsia="Calibri" w:hAnsi="Avenir Next LT Pro Light" w:cs="Calibri Light"/>
          <w:b/>
          <w:bCs/>
          <w:kern w:val="0"/>
          <w:sz w:val="20"/>
          <w:szCs w:val="20"/>
          <w14:ligatures w14:val="none"/>
        </w:rPr>
      </w:pPr>
    </w:p>
    <w:p w14:paraId="12B5CDD6" w14:textId="77777777" w:rsidR="00C0220E" w:rsidRPr="00C0220E" w:rsidRDefault="00C0220E" w:rsidP="00C0220E">
      <w:pPr>
        <w:spacing w:after="0" w:line="300" w:lineRule="auto"/>
        <w:jc w:val="both"/>
        <w:rPr>
          <w:rFonts w:ascii="Avenir Next LT Pro Light" w:eastAsia="Calibri" w:hAnsi="Avenir Next LT Pro Light" w:cs="Calibri Light"/>
          <w:b/>
          <w:bCs/>
          <w:kern w:val="0"/>
          <w:sz w:val="20"/>
          <w:szCs w:val="20"/>
          <w14:ligatures w14:val="none"/>
        </w:rPr>
      </w:pPr>
    </w:p>
    <w:p w14:paraId="63A64A48" w14:textId="77777777" w:rsidR="00C0220E" w:rsidRPr="00C0220E" w:rsidRDefault="00C0220E" w:rsidP="00C0220E">
      <w:pPr>
        <w:spacing w:after="0" w:line="300" w:lineRule="auto"/>
        <w:jc w:val="both"/>
        <w:rPr>
          <w:rFonts w:ascii="Avenir Next LT Pro Light" w:eastAsia="Calibri" w:hAnsi="Avenir Next LT Pro Light" w:cs="Calibri Light"/>
          <w:b/>
          <w:bCs/>
          <w:kern w:val="0"/>
          <w:sz w:val="20"/>
          <w:szCs w:val="20"/>
          <w14:ligatures w14:val="none"/>
        </w:rPr>
      </w:pPr>
    </w:p>
    <w:p w14:paraId="7D7C8731" w14:textId="77777777" w:rsidR="00C0220E" w:rsidRPr="00C0220E" w:rsidRDefault="00C0220E" w:rsidP="00C0220E">
      <w:pPr>
        <w:spacing w:after="0" w:line="300" w:lineRule="auto"/>
        <w:jc w:val="both"/>
        <w:rPr>
          <w:rFonts w:ascii="Avenir Next LT Pro Light" w:eastAsia="Calibri" w:hAnsi="Avenir Next LT Pro Light" w:cs="Calibri Light"/>
          <w:b/>
          <w:bCs/>
          <w:kern w:val="0"/>
          <w:sz w:val="20"/>
          <w:szCs w:val="20"/>
          <w14:ligatures w14:val="none"/>
        </w:rPr>
      </w:pPr>
    </w:p>
    <w:p w14:paraId="2D5B573E" w14:textId="77777777" w:rsidR="00C0220E" w:rsidRPr="00C0220E" w:rsidRDefault="00C0220E" w:rsidP="00C0220E">
      <w:pPr>
        <w:spacing w:after="0" w:line="300" w:lineRule="auto"/>
        <w:jc w:val="both"/>
        <w:rPr>
          <w:rFonts w:ascii="Avenir Next LT Pro Light" w:eastAsia="Calibri" w:hAnsi="Avenir Next LT Pro Light" w:cs="Calibri Light"/>
          <w:b/>
          <w:bCs/>
          <w:kern w:val="0"/>
          <w:sz w:val="20"/>
          <w:szCs w:val="20"/>
          <w14:ligatures w14:val="none"/>
        </w:rPr>
      </w:pPr>
    </w:p>
    <w:p w14:paraId="242EA37E" w14:textId="77777777" w:rsidR="00C0220E" w:rsidRPr="00C0220E" w:rsidRDefault="00C0220E" w:rsidP="00C0220E">
      <w:pPr>
        <w:spacing w:after="0" w:line="300" w:lineRule="auto"/>
        <w:jc w:val="both"/>
        <w:rPr>
          <w:rFonts w:ascii="Avenir Next LT Pro Light" w:eastAsia="Calibri" w:hAnsi="Avenir Next LT Pro Light" w:cs="Calibri Light"/>
          <w:b/>
          <w:bCs/>
          <w:kern w:val="0"/>
          <w:sz w:val="20"/>
          <w:szCs w:val="20"/>
          <w14:ligatures w14:val="none"/>
        </w:rPr>
      </w:pPr>
    </w:p>
    <w:p w14:paraId="2C42D491" w14:textId="77777777" w:rsidR="00C0220E" w:rsidRPr="00C0220E" w:rsidRDefault="00C0220E" w:rsidP="00C0220E">
      <w:pPr>
        <w:spacing w:after="0" w:line="300" w:lineRule="auto"/>
        <w:jc w:val="both"/>
        <w:rPr>
          <w:rFonts w:ascii="Avenir Next LT Pro Light" w:eastAsia="Calibri" w:hAnsi="Avenir Next LT Pro Light" w:cs="Calibri Light"/>
          <w:b/>
          <w:bCs/>
          <w:kern w:val="0"/>
          <w:sz w:val="20"/>
          <w:szCs w:val="20"/>
          <w14:ligatures w14:val="none"/>
        </w:rPr>
      </w:pPr>
    </w:p>
    <w:p w14:paraId="1AE19692" w14:textId="77777777" w:rsidR="00C0220E" w:rsidRPr="00C0220E" w:rsidRDefault="00C0220E" w:rsidP="00C0220E">
      <w:pPr>
        <w:spacing w:after="0" w:line="300" w:lineRule="auto"/>
        <w:jc w:val="both"/>
        <w:rPr>
          <w:rFonts w:ascii="Avenir Next LT Pro Light" w:eastAsia="Calibri" w:hAnsi="Avenir Next LT Pro Light" w:cs="Calibri Light"/>
          <w:b/>
          <w:bCs/>
          <w:kern w:val="0"/>
          <w:sz w:val="20"/>
          <w:szCs w:val="20"/>
          <w14:ligatures w14:val="none"/>
        </w:rPr>
      </w:pPr>
    </w:p>
    <w:p w14:paraId="5B5A14FC" w14:textId="77777777" w:rsidR="00C0220E" w:rsidRPr="00C0220E" w:rsidRDefault="00C0220E" w:rsidP="00C0220E">
      <w:pPr>
        <w:spacing w:after="0" w:line="300" w:lineRule="auto"/>
        <w:jc w:val="both"/>
        <w:rPr>
          <w:rFonts w:ascii="Avenir Next LT Pro Light" w:eastAsia="Calibri" w:hAnsi="Avenir Next LT Pro Light" w:cs="Calibri Light"/>
          <w:b/>
          <w:bCs/>
          <w:kern w:val="0"/>
          <w:sz w:val="20"/>
          <w:szCs w:val="20"/>
          <w14:ligatures w14:val="none"/>
        </w:rPr>
      </w:pPr>
    </w:p>
    <w:p w14:paraId="29E3FF5C" w14:textId="77777777" w:rsidR="00C0220E" w:rsidRPr="00C0220E" w:rsidRDefault="00C0220E" w:rsidP="00C0220E">
      <w:pPr>
        <w:spacing w:after="0" w:line="300" w:lineRule="auto"/>
        <w:jc w:val="both"/>
        <w:rPr>
          <w:rFonts w:ascii="Avenir Next LT Pro Light" w:eastAsia="Calibri" w:hAnsi="Avenir Next LT Pro Light" w:cs="Calibri Light"/>
          <w:b/>
          <w:bCs/>
          <w:kern w:val="0"/>
          <w:sz w:val="20"/>
          <w:szCs w:val="20"/>
          <w14:ligatures w14:val="none"/>
        </w:rPr>
      </w:pPr>
    </w:p>
    <w:p w14:paraId="2AC830E8" w14:textId="77777777" w:rsidR="00C0220E" w:rsidRPr="00C0220E" w:rsidRDefault="00C0220E" w:rsidP="00C0220E">
      <w:pPr>
        <w:spacing w:after="0" w:line="300" w:lineRule="auto"/>
        <w:jc w:val="both"/>
        <w:rPr>
          <w:rFonts w:ascii="Avenir Next LT Pro Light" w:eastAsia="Calibri" w:hAnsi="Avenir Next LT Pro Light" w:cs="Calibri Light"/>
          <w:b/>
          <w:bCs/>
          <w:kern w:val="0"/>
          <w:sz w:val="20"/>
          <w:szCs w:val="20"/>
          <w14:ligatures w14:val="none"/>
        </w:rPr>
      </w:pPr>
    </w:p>
    <w:p w14:paraId="5D090EDE" w14:textId="77777777" w:rsidR="00C0220E" w:rsidRPr="00C0220E" w:rsidRDefault="00C0220E" w:rsidP="00C0220E">
      <w:pPr>
        <w:spacing w:after="0" w:line="300" w:lineRule="auto"/>
        <w:jc w:val="both"/>
        <w:rPr>
          <w:rFonts w:ascii="Avenir Next LT Pro Light" w:eastAsia="Calibri" w:hAnsi="Avenir Next LT Pro Light" w:cs="Calibri Light"/>
          <w:b/>
          <w:bCs/>
          <w:kern w:val="0"/>
          <w:sz w:val="20"/>
          <w:szCs w:val="20"/>
          <w14:ligatures w14:val="none"/>
        </w:rPr>
      </w:pPr>
    </w:p>
    <w:p w14:paraId="3F8C4BA4" w14:textId="77777777" w:rsidR="00C0220E" w:rsidRPr="00C0220E" w:rsidRDefault="00C0220E" w:rsidP="00C0220E">
      <w:pPr>
        <w:spacing w:after="0" w:line="300" w:lineRule="auto"/>
        <w:jc w:val="both"/>
        <w:rPr>
          <w:rFonts w:ascii="Avenir Next LT Pro Light" w:eastAsia="Calibri" w:hAnsi="Avenir Next LT Pro Light" w:cs="Calibri Light"/>
          <w:b/>
          <w:bCs/>
          <w:kern w:val="0"/>
          <w:sz w:val="20"/>
          <w:szCs w:val="20"/>
          <w14:ligatures w14:val="none"/>
        </w:rPr>
      </w:pPr>
    </w:p>
    <w:p w14:paraId="043EA920" w14:textId="77777777" w:rsidR="00C0220E" w:rsidRPr="00C0220E" w:rsidRDefault="00C0220E" w:rsidP="00C0220E">
      <w:pPr>
        <w:spacing w:after="0" w:line="300" w:lineRule="auto"/>
        <w:jc w:val="both"/>
        <w:rPr>
          <w:rFonts w:ascii="Avenir Next LT Pro Light" w:eastAsia="Calibri" w:hAnsi="Avenir Next LT Pro Light" w:cs="Calibri Light"/>
          <w:b/>
          <w:bCs/>
          <w:kern w:val="0"/>
          <w:sz w:val="20"/>
          <w:szCs w:val="20"/>
          <w14:ligatures w14:val="none"/>
        </w:rPr>
      </w:pPr>
    </w:p>
    <w:p w14:paraId="72EADC3B" w14:textId="77777777" w:rsidR="00C0220E" w:rsidRPr="00C0220E" w:rsidRDefault="00C0220E" w:rsidP="00C0220E">
      <w:pPr>
        <w:spacing w:after="0" w:line="300" w:lineRule="auto"/>
        <w:jc w:val="both"/>
        <w:rPr>
          <w:rFonts w:ascii="Avenir Next LT Pro Light" w:eastAsia="Calibri" w:hAnsi="Avenir Next LT Pro Light" w:cs="Calibri Light"/>
          <w:b/>
          <w:bCs/>
          <w:kern w:val="0"/>
          <w:sz w:val="20"/>
          <w:szCs w:val="20"/>
          <w14:ligatures w14:val="none"/>
        </w:rPr>
      </w:pPr>
    </w:p>
    <w:p w14:paraId="370FB8B2" w14:textId="77777777" w:rsidR="00C0220E" w:rsidRPr="00C0220E" w:rsidRDefault="00C0220E" w:rsidP="00C0220E">
      <w:pPr>
        <w:spacing w:after="0" w:line="300" w:lineRule="auto"/>
        <w:jc w:val="both"/>
        <w:rPr>
          <w:rFonts w:ascii="Avenir Next LT Pro Light" w:eastAsia="Calibri" w:hAnsi="Avenir Next LT Pro Light" w:cs="Calibri Light"/>
          <w:b/>
          <w:bCs/>
          <w:kern w:val="0"/>
          <w:sz w:val="20"/>
          <w:szCs w:val="20"/>
          <w14:ligatures w14:val="none"/>
        </w:rPr>
      </w:pPr>
    </w:p>
    <w:p w14:paraId="712D68D7" w14:textId="77777777" w:rsidR="00C0220E" w:rsidRPr="00C0220E" w:rsidRDefault="00C0220E" w:rsidP="00C0220E">
      <w:pPr>
        <w:spacing w:after="0" w:line="300" w:lineRule="auto"/>
        <w:jc w:val="both"/>
        <w:rPr>
          <w:rFonts w:ascii="Avenir Next LT Pro Light" w:eastAsia="Calibri" w:hAnsi="Avenir Next LT Pro Light" w:cs="Calibri Light"/>
          <w:b/>
          <w:bCs/>
          <w:kern w:val="0"/>
          <w:sz w:val="20"/>
          <w:szCs w:val="20"/>
          <w14:ligatures w14:val="none"/>
        </w:rPr>
      </w:pPr>
    </w:p>
    <w:p w14:paraId="761BFAAF" w14:textId="77777777" w:rsidR="00C0220E" w:rsidRPr="00C0220E" w:rsidRDefault="00C0220E" w:rsidP="00C0220E">
      <w:pPr>
        <w:spacing w:after="0" w:line="300" w:lineRule="auto"/>
        <w:jc w:val="both"/>
        <w:rPr>
          <w:rFonts w:ascii="Avenir Next LT Pro Light" w:eastAsia="Calibri" w:hAnsi="Avenir Next LT Pro Light" w:cs="Calibri Light"/>
          <w:b/>
          <w:bCs/>
          <w:kern w:val="0"/>
          <w:sz w:val="20"/>
          <w:szCs w:val="20"/>
          <w14:ligatures w14:val="none"/>
        </w:rPr>
      </w:pPr>
    </w:p>
    <w:p w14:paraId="2A6D1212" w14:textId="77777777" w:rsidR="00C0220E" w:rsidRPr="00C0220E" w:rsidRDefault="00C0220E" w:rsidP="00C0220E">
      <w:pPr>
        <w:spacing w:after="0" w:line="300" w:lineRule="auto"/>
        <w:jc w:val="both"/>
        <w:rPr>
          <w:rFonts w:ascii="Avenir Next LT Pro Light" w:eastAsia="Calibri" w:hAnsi="Avenir Next LT Pro Light" w:cs="Calibri Light"/>
          <w:b/>
          <w:bCs/>
          <w:kern w:val="0"/>
          <w:sz w:val="20"/>
          <w:szCs w:val="20"/>
          <w14:ligatures w14:val="none"/>
        </w:rPr>
      </w:pPr>
    </w:p>
    <w:p w14:paraId="355B182D" w14:textId="77777777" w:rsidR="00C0220E" w:rsidRPr="00C0220E" w:rsidRDefault="00C0220E" w:rsidP="00C0220E">
      <w:pPr>
        <w:keepNext/>
        <w:tabs>
          <w:tab w:val="left" w:pos="993"/>
        </w:tabs>
        <w:spacing w:after="0" w:line="300" w:lineRule="auto"/>
        <w:jc w:val="both"/>
        <w:outlineLvl w:val="1"/>
        <w:rPr>
          <w:rFonts w:ascii="Avenir Next LT Pro Light" w:eastAsia="Times New Roman" w:hAnsi="Avenir Next LT Pro Light" w:cs="Arial"/>
          <w:b/>
          <w:bCs/>
          <w:kern w:val="0"/>
          <w14:ligatures w14:val="none"/>
        </w:rPr>
      </w:pPr>
    </w:p>
    <w:p w14:paraId="02BB55CF" w14:textId="77777777" w:rsidR="00C0220E" w:rsidRPr="00F0249A" w:rsidRDefault="00C0220E" w:rsidP="00F0249A">
      <w:pPr>
        <w:rPr>
          <w:rFonts w:ascii="Avenir Next LT Pro" w:hAnsi="Avenir Next LT Pro"/>
        </w:rPr>
      </w:pPr>
      <w:r w:rsidRPr="00F0249A">
        <w:rPr>
          <w:rFonts w:ascii="Avenir Next LT Pro" w:hAnsi="Avenir Next LT Pro"/>
        </w:rPr>
        <w:t>Contents</w:t>
      </w:r>
    </w:p>
    <w:p w14:paraId="67D7A968" w14:textId="77777777" w:rsidR="00C0220E" w:rsidRPr="00C0220E" w:rsidRDefault="00C0220E" w:rsidP="00C0220E">
      <w:pPr>
        <w:keepNext/>
        <w:tabs>
          <w:tab w:val="left" w:pos="993"/>
        </w:tabs>
        <w:spacing w:after="0" w:line="300" w:lineRule="auto"/>
        <w:jc w:val="both"/>
        <w:outlineLvl w:val="1"/>
        <w:rPr>
          <w:rFonts w:ascii="Avenir Next LT Pro Light" w:eastAsia="Times New Roman" w:hAnsi="Avenir Next LT Pro Light" w:cs="Arial"/>
          <w:b/>
          <w:bCs/>
          <w:kern w:val="0"/>
          <w14:ligatures w14:val="none"/>
        </w:rPr>
      </w:pPr>
    </w:p>
    <w:p w14:paraId="578AF85D" w14:textId="77777777" w:rsidR="00C0220E" w:rsidRPr="00C0220E" w:rsidRDefault="00C0220E" w:rsidP="00C0220E">
      <w:pPr>
        <w:keepNext/>
        <w:tabs>
          <w:tab w:val="left" w:pos="993"/>
        </w:tabs>
        <w:spacing w:after="0" w:line="300" w:lineRule="auto"/>
        <w:jc w:val="both"/>
        <w:outlineLvl w:val="1"/>
        <w:rPr>
          <w:rFonts w:ascii="Avenir Next LT Pro Light" w:eastAsia="Times New Roman" w:hAnsi="Avenir Next LT Pro Light" w:cs="Arial"/>
          <w:b/>
          <w:bCs/>
          <w:kern w:val="0"/>
          <w14:ligatures w14:val="none"/>
        </w:rPr>
      </w:pPr>
    </w:p>
    <w:sdt>
      <w:sdtPr>
        <w:id w:val="-1807161555"/>
        <w:docPartObj>
          <w:docPartGallery w:val="Table of Contents"/>
          <w:docPartUnique/>
        </w:docPartObj>
      </w:sdtPr>
      <w:sdtEndPr>
        <w:rPr>
          <w:rFonts w:asciiTheme="minorHAnsi" w:eastAsiaTheme="minorHAnsi" w:hAnsiTheme="minorHAnsi" w:cstheme="minorBidi"/>
          <w:b/>
          <w:bCs/>
          <w:noProof/>
          <w:color w:val="auto"/>
          <w:kern w:val="2"/>
          <w:sz w:val="24"/>
          <w:szCs w:val="24"/>
          <w:lang w:val="en-GB"/>
          <w14:ligatures w14:val="standardContextual"/>
        </w:rPr>
      </w:sdtEndPr>
      <w:sdtContent>
        <w:p w14:paraId="2B52E532" w14:textId="58198343" w:rsidR="00F0249A" w:rsidRDefault="00F0249A">
          <w:pPr>
            <w:pStyle w:val="TOCHeading"/>
          </w:pPr>
        </w:p>
        <w:p w14:paraId="2CDE0B03" w14:textId="2242D858" w:rsidR="00F0249A" w:rsidRDefault="00F0249A">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214352699" w:history="1">
            <w:r w:rsidRPr="00EE42DF">
              <w:rPr>
                <w:rStyle w:val="Hyperlink"/>
                <w:rFonts w:ascii="Avenir Next LT Pro" w:eastAsia="Times New Roman" w:hAnsi="Avenir Next LT Pro"/>
                <w:noProof/>
              </w:rPr>
              <w:t>1.0 Version Controls</w:t>
            </w:r>
            <w:r>
              <w:rPr>
                <w:noProof/>
                <w:webHidden/>
              </w:rPr>
              <w:tab/>
            </w:r>
            <w:r>
              <w:rPr>
                <w:noProof/>
                <w:webHidden/>
              </w:rPr>
              <w:fldChar w:fldCharType="begin"/>
            </w:r>
            <w:r>
              <w:rPr>
                <w:noProof/>
                <w:webHidden/>
              </w:rPr>
              <w:instrText xml:space="preserve"> PAGEREF _Toc214352699 \h </w:instrText>
            </w:r>
            <w:r>
              <w:rPr>
                <w:noProof/>
                <w:webHidden/>
              </w:rPr>
            </w:r>
            <w:r>
              <w:rPr>
                <w:noProof/>
                <w:webHidden/>
              </w:rPr>
              <w:fldChar w:fldCharType="separate"/>
            </w:r>
            <w:r>
              <w:rPr>
                <w:noProof/>
                <w:webHidden/>
              </w:rPr>
              <w:t>3</w:t>
            </w:r>
            <w:r>
              <w:rPr>
                <w:noProof/>
                <w:webHidden/>
              </w:rPr>
              <w:fldChar w:fldCharType="end"/>
            </w:r>
          </w:hyperlink>
        </w:p>
        <w:p w14:paraId="5D594170" w14:textId="3395514D" w:rsidR="00F0249A" w:rsidRDefault="00F0249A">
          <w:pPr>
            <w:pStyle w:val="TOC1"/>
            <w:tabs>
              <w:tab w:val="right" w:leader="dot" w:pos="9016"/>
            </w:tabs>
            <w:rPr>
              <w:rFonts w:eastAsiaTheme="minorEastAsia"/>
              <w:noProof/>
              <w:lang w:eastAsia="en-GB"/>
            </w:rPr>
          </w:pPr>
          <w:hyperlink w:anchor="_Toc214352700" w:history="1">
            <w:r w:rsidRPr="00EE42DF">
              <w:rPr>
                <w:rStyle w:val="Hyperlink"/>
                <w:rFonts w:ascii="Avenir Next LT Pro" w:eastAsia="Times New Roman" w:hAnsi="Avenir Next LT Pro"/>
                <w:noProof/>
              </w:rPr>
              <w:t>2.0 Introduction</w:t>
            </w:r>
            <w:r>
              <w:rPr>
                <w:noProof/>
                <w:webHidden/>
              </w:rPr>
              <w:tab/>
            </w:r>
            <w:r>
              <w:rPr>
                <w:noProof/>
                <w:webHidden/>
              </w:rPr>
              <w:fldChar w:fldCharType="begin"/>
            </w:r>
            <w:r>
              <w:rPr>
                <w:noProof/>
                <w:webHidden/>
              </w:rPr>
              <w:instrText xml:space="preserve"> PAGEREF _Toc214352700 \h </w:instrText>
            </w:r>
            <w:r>
              <w:rPr>
                <w:noProof/>
                <w:webHidden/>
              </w:rPr>
            </w:r>
            <w:r>
              <w:rPr>
                <w:noProof/>
                <w:webHidden/>
              </w:rPr>
              <w:fldChar w:fldCharType="separate"/>
            </w:r>
            <w:r>
              <w:rPr>
                <w:noProof/>
                <w:webHidden/>
              </w:rPr>
              <w:t>3</w:t>
            </w:r>
            <w:r>
              <w:rPr>
                <w:noProof/>
                <w:webHidden/>
              </w:rPr>
              <w:fldChar w:fldCharType="end"/>
            </w:r>
          </w:hyperlink>
        </w:p>
        <w:p w14:paraId="44304D3D" w14:textId="3DDA8C33" w:rsidR="00F0249A" w:rsidRDefault="00F0249A">
          <w:pPr>
            <w:pStyle w:val="TOC1"/>
            <w:tabs>
              <w:tab w:val="right" w:leader="dot" w:pos="9016"/>
            </w:tabs>
            <w:rPr>
              <w:rFonts w:eastAsiaTheme="minorEastAsia"/>
              <w:noProof/>
              <w:lang w:eastAsia="en-GB"/>
            </w:rPr>
          </w:pPr>
          <w:hyperlink w:anchor="_Toc214352701" w:history="1">
            <w:r w:rsidRPr="00EE42DF">
              <w:rPr>
                <w:rStyle w:val="Hyperlink"/>
                <w:rFonts w:ascii="Avenir Next LT Pro" w:eastAsia="Times New Roman" w:hAnsi="Avenir Next LT Pro"/>
                <w:noProof/>
              </w:rPr>
              <w:t>3.0 Technical Interpretation</w:t>
            </w:r>
            <w:r>
              <w:rPr>
                <w:noProof/>
                <w:webHidden/>
              </w:rPr>
              <w:tab/>
            </w:r>
            <w:r>
              <w:rPr>
                <w:noProof/>
                <w:webHidden/>
              </w:rPr>
              <w:fldChar w:fldCharType="begin"/>
            </w:r>
            <w:r>
              <w:rPr>
                <w:noProof/>
                <w:webHidden/>
              </w:rPr>
              <w:instrText xml:space="preserve"> PAGEREF _Toc214352701 \h </w:instrText>
            </w:r>
            <w:r>
              <w:rPr>
                <w:noProof/>
                <w:webHidden/>
              </w:rPr>
            </w:r>
            <w:r>
              <w:rPr>
                <w:noProof/>
                <w:webHidden/>
              </w:rPr>
              <w:fldChar w:fldCharType="separate"/>
            </w:r>
            <w:r>
              <w:rPr>
                <w:noProof/>
                <w:webHidden/>
              </w:rPr>
              <w:t>3</w:t>
            </w:r>
            <w:r>
              <w:rPr>
                <w:noProof/>
                <w:webHidden/>
              </w:rPr>
              <w:fldChar w:fldCharType="end"/>
            </w:r>
          </w:hyperlink>
        </w:p>
        <w:p w14:paraId="0C0FF80D" w14:textId="5AF26849" w:rsidR="00F0249A" w:rsidRDefault="00F0249A">
          <w:pPr>
            <w:pStyle w:val="TOC1"/>
            <w:tabs>
              <w:tab w:val="right" w:leader="dot" w:pos="9016"/>
            </w:tabs>
            <w:rPr>
              <w:rFonts w:eastAsiaTheme="minorEastAsia"/>
              <w:noProof/>
              <w:lang w:eastAsia="en-GB"/>
            </w:rPr>
          </w:pPr>
          <w:hyperlink w:anchor="_Toc214352702" w:history="1">
            <w:r w:rsidRPr="00EE42DF">
              <w:rPr>
                <w:rStyle w:val="Hyperlink"/>
                <w:rFonts w:ascii="Avenir Next LT Pro" w:eastAsia="Times New Roman" w:hAnsi="Avenir Next LT Pro"/>
                <w:noProof/>
              </w:rPr>
              <w:t>4.0 Building Safety Regulator (BSR)</w:t>
            </w:r>
            <w:r>
              <w:rPr>
                <w:noProof/>
                <w:webHidden/>
              </w:rPr>
              <w:tab/>
            </w:r>
            <w:r>
              <w:rPr>
                <w:noProof/>
                <w:webHidden/>
              </w:rPr>
              <w:fldChar w:fldCharType="begin"/>
            </w:r>
            <w:r>
              <w:rPr>
                <w:noProof/>
                <w:webHidden/>
              </w:rPr>
              <w:instrText xml:space="preserve"> PAGEREF _Toc214352702 \h </w:instrText>
            </w:r>
            <w:r>
              <w:rPr>
                <w:noProof/>
                <w:webHidden/>
              </w:rPr>
            </w:r>
            <w:r>
              <w:rPr>
                <w:noProof/>
                <w:webHidden/>
              </w:rPr>
              <w:fldChar w:fldCharType="separate"/>
            </w:r>
            <w:r>
              <w:rPr>
                <w:noProof/>
                <w:webHidden/>
              </w:rPr>
              <w:t>4</w:t>
            </w:r>
            <w:r>
              <w:rPr>
                <w:noProof/>
                <w:webHidden/>
              </w:rPr>
              <w:fldChar w:fldCharType="end"/>
            </w:r>
          </w:hyperlink>
        </w:p>
        <w:p w14:paraId="5BABCADC" w14:textId="75A51940" w:rsidR="00F0249A" w:rsidRDefault="00F0249A">
          <w:pPr>
            <w:pStyle w:val="TOC1"/>
            <w:tabs>
              <w:tab w:val="right" w:leader="dot" w:pos="9016"/>
            </w:tabs>
            <w:rPr>
              <w:rFonts w:eastAsiaTheme="minorEastAsia"/>
              <w:noProof/>
              <w:lang w:eastAsia="en-GB"/>
            </w:rPr>
          </w:pPr>
          <w:hyperlink w:anchor="_Toc214352703" w:history="1">
            <w:r w:rsidRPr="00EE42DF">
              <w:rPr>
                <w:rStyle w:val="Hyperlink"/>
                <w:rFonts w:ascii="Avenir Next LT Pro" w:eastAsia="Times New Roman" w:hAnsi="Avenir Next LT Pro"/>
                <w:noProof/>
              </w:rPr>
              <w:t>5.0 Complaint Procedure</w:t>
            </w:r>
            <w:r>
              <w:rPr>
                <w:noProof/>
                <w:webHidden/>
              </w:rPr>
              <w:tab/>
            </w:r>
            <w:r>
              <w:rPr>
                <w:noProof/>
                <w:webHidden/>
              </w:rPr>
              <w:fldChar w:fldCharType="begin"/>
            </w:r>
            <w:r>
              <w:rPr>
                <w:noProof/>
                <w:webHidden/>
              </w:rPr>
              <w:instrText xml:space="preserve"> PAGEREF _Toc214352703 \h </w:instrText>
            </w:r>
            <w:r>
              <w:rPr>
                <w:noProof/>
                <w:webHidden/>
              </w:rPr>
            </w:r>
            <w:r>
              <w:rPr>
                <w:noProof/>
                <w:webHidden/>
              </w:rPr>
              <w:fldChar w:fldCharType="separate"/>
            </w:r>
            <w:r>
              <w:rPr>
                <w:noProof/>
                <w:webHidden/>
              </w:rPr>
              <w:t>5</w:t>
            </w:r>
            <w:r>
              <w:rPr>
                <w:noProof/>
                <w:webHidden/>
              </w:rPr>
              <w:fldChar w:fldCharType="end"/>
            </w:r>
          </w:hyperlink>
        </w:p>
        <w:p w14:paraId="262F681D" w14:textId="68924657" w:rsidR="00F0249A" w:rsidRDefault="00F0249A">
          <w:r>
            <w:rPr>
              <w:b/>
              <w:bCs/>
              <w:noProof/>
            </w:rPr>
            <w:fldChar w:fldCharType="end"/>
          </w:r>
        </w:p>
      </w:sdtContent>
    </w:sdt>
    <w:p w14:paraId="580A41BA" w14:textId="77777777" w:rsidR="00C0220E" w:rsidRPr="00C0220E" w:rsidRDefault="00C0220E" w:rsidP="00C0220E">
      <w:pPr>
        <w:spacing w:after="0" w:line="300" w:lineRule="auto"/>
        <w:jc w:val="both"/>
        <w:rPr>
          <w:rFonts w:ascii="Avenir Next LT Pro Light" w:eastAsia="Times New Roman" w:hAnsi="Avenir Next LT Pro Light" w:cs="Arial"/>
          <w:kern w:val="0"/>
          <w14:ligatures w14:val="none"/>
        </w:rPr>
      </w:pPr>
    </w:p>
    <w:p w14:paraId="1C885331" w14:textId="77777777" w:rsidR="00C0220E" w:rsidRPr="00C0220E" w:rsidRDefault="00C0220E" w:rsidP="00C0220E">
      <w:pPr>
        <w:spacing w:after="0" w:line="300" w:lineRule="auto"/>
        <w:jc w:val="both"/>
        <w:rPr>
          <w:rFonts w:ascii="Avenir Next LT Pro Light" w:eastAsia="Times New Roman" w:hAnsi="Avenir Next LT Pro Light" w:cs="Arial"/>
          <w:kern w:val="0"/>
          <w14:ligatures w14:val="none"/>
        </w:rPr>
      </w:pPr>
    </w:p>
    <w:p w14:paraId="34EC3161" w14:textId="77777777" w:rsidR="00C0220E" w:rsidRPr="00F0249A" w:rsidRDefault="00C0220E" w:rsidP="00F0249A">
      <w:pPr>
        <w:pStyle w:val="Heading1"/>
        <w:rPr>
          <w:rFonts w:ascii="Avenir Next LT Pro" w:eastAsia="Times New Roman" w:hAnsi="Avenir Next LT Pro"/>
          <w:color w:val="auto"/>
          <w:sz w:val="32"/>
          <w:szCs w:val="32"/>
        </w:rPr>
      </w:pPr>
      <w:r w:rsidRPr="00C0220E">
        <w:rPr>
          <w:rFonts w:eastAsia="Times New Roman"/>
        </w:rPr>
        <w:br w:type="page"/>
      </w:r>
      <w:bookmarkStart w:id="0" w:name="_Toc214352699"/>
      <w:r w:rsidRPr="00F0249A">
        <w:rPr>
          <w:rFonts w:ascii="Avenir Next LT Pro" w:eastAsia="Times New Roman" w:hAnsi="Avenir Next LT Pro"/>
          <w:color w:val="auto"/>
          <w:sz w:val="32"/>
          <w:szCs w:val="32"/>
        </w:rPr>
        <w:lastRenderedPageBreak/>
        <w:t>1.0 Version Controls</w:t>
      </w:r>
      <w:bookmarkEnd w:id="0"/>
    </w:p>
    <w:p w14:paraId="642F2104" w14:textId="77777777" w:rsidR="00C0220E" w:rsidRPr="00C0220E" w:rsidRDefault="00C0220E" w:rsidP="00C0220E">
      <w:pPr>
        <w:spacing w:after="0" w:line="300" w:lineRule="auto"/>
        <w:jc w:val="both"/>
        <w:rPr>
          <w:rFonts w:ascii="Avenir Next LT Pro Light" w:eastAsia="Times New Roman" w:hAnsi="Avenir Next LT Pro Light" w:cs="Times New Roman"/>
          <w:kern w:val="0"/>
          <w14:ligatures w14:val="none"/>
        </w:rPr>
      </w:pPr>
    </w:p>
    <w:p w14:paraId="7F127AEE" w14:textId="77777777" w:rsidR="00C0220E" w:rsidRPr="00C0220E" w:rsidRDefault="00C0220E" w:rsidP="00C0220E">
      <w:pPr>
        <w:spacing w:after="0" w:line="300" w:lineRule="auto"/>
        <w:jc w:val="both"/>
        <w:rPr>
          <w:rFonts w:ascii="Avenir Next LT Pro Light" w:eastAsia="Times New Roman" w:hAnsi="Avenir Next LT Pro Light" w:cs="Arial"/>
          <w:kern w:val="0"/>
          <w14:ligatures w14:val="none"/>
        </w:rPr>
      </w:pPr>
      <w:r w:rsidRPr="00C0220E">
        <w:rPr>
          <w:rFonts w:ascii="Avenir Next LT Pro Light" w:eastAsia="Times New Roman" w:hAnsi="Avenir Next LT Pro Light" w:cs="Arial"/>
          <w:kern w:val="0"/>
          <w14:ligatures w14:val="none"/>
        </w:rPr>
        <w:t>This is a controlled document. Adjustments, amendments, copies or distributions should only be done so on the approval of the Managing Director or Quality Manager.</w:t>
      </w:r>
    </w:p>
    <w:p w14:paraId="0302EC8F" w14:textId="77777777" w:rsidR="00C0220E" w:rsidRPr="00C0220E" w:rsidRDefault="00C0220E" w:rsidP="00C0220E">
      <w:pPr>
        <w:spacing w:after="0" w:line="300" w:lineRule="auto"/>
        <w:jc w:val="both"/>
        <w:rPr>
          <w:rFonts w:ascii="Avenir Next LT Pro Light" w:eastAsia="Times New Roman" w:hAnsi="Avenir Next LT Pro Light" w:cs="Arial"/>
          <w:kern w:val="0"/>
          <w14:ligatures w14:val="none"/>
        </w:rPr>
      </w:pPr>
    </w:p>
    <w:p w14:paraId="2239D33D" w14:textId="77777777" w:rsidR="00C0220E" w:rsidRPr="00C0220E" w:rsidRDefault="00C0220E" w:rsidP="00C0220E">
      <w:pPr>
        <w:spacing w:after="0" w:line="300" w:lineRule="auto"/>
        <w:jc w:val="both"/>
        <w:rPr>
          <w:rFonts w:ascii="Avenir Next LT Pro Light" w:eastAsia="Times New Roman" w:hAnsi="Avenir Next LT Pro Light" w:cs="Arial"/>
          <w:kern w:val="0"/>
          <w14:ligatures w14:val="none"/>
        </w:rPr>
      </w:pPr>
      <w:r w:rsidRPr="00C0220E">
        <w:rPr>
          <w:rFonts w:ascii="Avenir Next LT Pro Light" w:eastAsia="Times New Roman" w:hAnsi="Avenir Next LT Pro Light" w:cs="Arial"/>
          <w:kern w:val="0"/>
          <w14:ligatures w14:val="none"/>
        </w:rPr>
        <w:t xml:space="preserve">All updated should be documented in the version register. </w:t>
      </w:r>
    </w:p>
    <w:p w14:paraId="1F6981DD" w14:textId="77777777" w:rsidR="00C0220E" w:rsidRPr="00C0220E" w:rsidRDefault="00C0220E" w:rsidP="00C0220E">
      <w:pPr>
        <w:spacing w:after="0" w:line="300" w:lineRule="auto"/>
        <w:jc w:val="both"/>
        <w:rPr>
          <w:rFonts w:ascii="Avenir Next LT Pro Light" w:eastAsia="Times New Roman" w:hAnsi="Avenir Next LT Pro Light" w:cs="Times New Roman"/>
          <w:kern w:val="0"/>
          <w14:ligatures w14:val="none"/>
        </w:rPr>
      </w:pPr>
    </w:p>
    <w:p w14:paraId="2DA7B655" w14:textId="77777777" w:rsidR="00C0220E" w:rsidRPr="00C0220E" w:rsidRDefault="00C0220E" w:rsidP="00C0220E">
      <w:pPr>
        <w:spacing w:after="0" w:line="300" w:lineRule="auto"/>
        <w:jc w:val="both"/>
        <w:rPr>
          <w:rFonts w:ascii="Avenir Next LT Pro Light" w:eastAsia="Times New Roman" w:hAnsi="Avenir Next LT Pro Light" w:cs="Arial"/>
          <w:b/>
          <w:kern w:val="0"/>
          <w14:ligatures w14:val="none"/>
        </w:rPr>
      </w:pPr>
      <w:r w:rsidRPr="00C0220E">
        <w:rPr>
          <w:rFonts w:ascii="Avenir Next LT Pro Light" w:eastAsia="Times New Roman" w:hAnsi="Avenir Next LT Pro Light" w:cs="Arial"/>
          <w:b/>
          <w:kern w:val="0"/>
          <w14:ligatures w14:val="none"/>
        </w:rPr>
        <w:t>Version Register</w:t>
      </w:r>
    </w:p>
    <w:p w14:paraId="160A9374" w14:textId="77777777" w:rsidR="00C0220E" w:rsidRPr="00C0220E" w:rsidRDefault="00C0220E" w:rsidP="00C0220E">
      <w:pPr>
        <w:spacing w:after="0" w:line="300" w:lineRule="auto"/>
        <w:jc w:val="both"/>
        <w:rPr>
          <w:rFonts w:ascii="Avenir Next LT Pro Light" w:eastAsia="Times New Roman" w:hAnsi="Avenir Next LT Pro Light" w:cs="Times New Roman"/>
          <w:kern w:val="0"/>
          <w14:ligatures w14:val="none"/>
        </w:rPr>
      </w:pP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3"/>
        <w:gridCol w:w="1435"/>
        <w:gridCol w:w="1410"/>
        <w:gridCol w:w="1472"/>
        <w:gridCol w:w="3439"/>
      </w:tblGrid>
      <w:tr w:rsidR="00C0220E" w:rsidRPr="00C0220E" w14:paraId="1151C982" w14:textId="77777777" w:rsidTr="00C37D14">
        <w:tc>
          <w:tcPr>
            <w:tcW w:w="963" w:type="dxa"/>
            <w:tcBorders>
              <w:top w:val="single" w:sz="4" w:space="0" w:color="000000"/>
              <w:left w:val="single" w:sz="4" w:space="0" w:color="000000"/>
              <w:bottom w:val="single" w:sz="4" w:space="0" w:color="000000"/>
              <w:right w:val="single" w:sz="4" w:space="0" w:color="000000"/>
            </w:tcBorders>
            <w:shd w:val="clear" w:color="auto" w:fill="F2F2F2"/>
            <w:hideMark/>
          </w:tcPr>
          <w:p w14:paraId="2EC781F0" w14:textId="77777777" w:rsidR="00C0220E" w:rsidRPr="00C0220E" w:rsidRDefault="00C0220E" w:rsidP="00C0220E">
            <w:pPr>
              <w:spacing w:after="0" w:line="300" w:lineRule="auto"/>
              <w:jc w:val="both"/>
              <w:rPr>
                <w:rFonts w:ascii="Avenir Next LT Pro Light" w:eastAsia="Times New Roman" w:hAnsi="Avenir Next LT Pro Light" w:cs="Arial"/>
                <w:b/>
                <w:bCs/>
                <w:kern w:val="0"/>
                <w14:ligatures w14:val="none"/>
              </w:rPr>
            </w:pPr>
            <w:r w:rsidRPr="00C0220E">
              <w:rPr>
                <w:rFonts w:ascii="Avenir Next LT Pro Light" w:eastAsia="Times New Roman" w:hAnsi="Avenir Next LT Pro Light" w:cs="Arial"/>
                <w:b/>
                <w:bCs/>
                <w:kern w:val="0"/>
                <w14:ligatures w14:val="none"/>
              </w:rPr>
              <w:t>Version</w:t>
            </w:r>
          </w:p>
        </w:tc>
        <w:tc>
          <w:tcPr>
            <w:tcW w:w="1389" w:type="dxa"/>
            <w:tcBorders>
              <w:top w:val="single" w:sz="4" w:space="0" w:color="000000"/>
              <w:left w:val="single" w:sz="4" w:space="0" w:color="000000"/>
              <w:bottom w:val="single" w:sz="4" w:space="0" w:color="000000"/>
              <w:right w:val="single" w:sz="4" w:space="0" w:color="000000"/>
            </w:tcBorders>
            <w:shd w:val="clear" w:color="auto" w:fill="F2F2F2"/>
            <w:hideMark/>
          </w:tcPr>
          <w:p w14:paraId="36D0A1E4" w14:textId="77777777" w:rsidR="00C0220E" w:rsidRPr="00C0220E" w:rsidRDefault="00C0220E" w:rsidP="00C0220E">
            <w:pPr>
              <w:spacing w:after="0" w:line="300" w:lineRule="auto"/>
              <w:jc w:val="both"/>
              <w:rPr>
                <w:rFonts w:ascii="Avenir Next LT Pro Light" w:eastAsia="Times New Roman" w:hAnsi="Avenir Next LT Pro Light" w:cs="Arial"/>
                <w:b/>
                <w:bCs/>
                <w:kern w:val="0"/>
                <w14:ligatures w14:val="none"/>
              </w:rPr>
            </w:pPr>
            <w:r w:rsidRPr="00C0220E">
              <w:rPr>
                <w:rFonts w:ascii="Avenir Next LT Pro Light" w:eastAsia="Times New Roman" w:hAnsi="Avenir Next LT Pro Light" w:cs="Arial"/>
                <w:b/>
                <w:bCs/>
                <w:kern w:val="0"/>
                <w14:ligatures w14:val="none"/>
              </w:rPr>
              <w:t>Date</w:t>
            </w:r>
          </w:p>
        </w:tc>
        <w:tc>
          <w:tcPr>
            <w:tcW w:w="1427" w:type="dxa"/>
            <w:tcBorders>
              <w:top w:val="single" w:sz="4" w:space="0" w:color="000000"/>
              <w:left w:val="single" w:sz="4" w:space="0" w:color="000000"/>
              <w:bottom w:val="single" w:sz="4" w:space="0" w:color="000000"/>
              <w:right w:val="single" w:sz="4" w:space="0" w:color="000000"/>
            </w:tcBorders>
            <w:shd w:val="clear" w:color="auto" w:fill="F2F2F2"/>
            <w:hideMark/>
          </w:tcPr>
          <w:p w14:paraId="7CDF692A" w14:textId="77777777" w:rsidR="00C0220E" w:rsidRPr="00C0220E" w:rsidRDefault="00C0220E" w:rsidP="00C0220E">
            <w:pPr>
              <w:spacing w:after="0" w:line="300" w:lineRule="auto"/>
              <w:jc w:val="both"/>
              <w:rPr>
                <w:rFonts w:ascii="Avenir Next LT Pro Light" w:eastAsia="Times New Roman" w:hAnsi="Avenir Next LT Pro Light" w:cs="Arial"/>
                <w:b/>
                <w:bCs/>
                <w:kern w:val="0"/>
                <w14:ligatures w14:val="none"/>
              </w:rPr>
            </w:pPr>
            <w:r w:rsidRPr="00C0220E">
              <w:rPr>
                <w:rFonts w:ascii="Avenir Next LT Pro Light" w:eastAsia="Times New Roman" w:hAnsi="Avenir Next LT Pro Light" w:cs="Arial"/>
                <w:b/>
                <w:bCs/>
                <w:kern w:val="0"/>
                <w14:ligatures w14:val="none"/>
              </w:rPr>
              <w:t>Author</w:t>
            </w:r>
          </w:p>
        </w:tc>
        <w:tc>
          <w:tcPr>
            <w:tcW w:w="1501" w:type="dxa"/>
            <w:tcBorders>
              <w:top w:val="single" w:sz="4" w:space="0" w:color="000000"/>
              <w:left w:val="single" w:sz="4" w:space="0" w:color="000000"/>
              <w:bottom w:val="single" w:sz="4" w:space="0" w:color="000000"/>
              <w:right w:val="single" w:sz="4" w:space="0" w:color="000000"/>
            </w:tcBorders>
            <w:shd w:val="clear" w:color="auto" w:fill="F2F2F2"/>
            <w:hideMark/>
          </w:tcPr>
          <w:p w14:paraId="21D25916" w14:textId="77777777" w:rsidR="00C0220E" w:rsidRPr="00C0220E" w:rsidRDefault="00C0220E" w:rsidP="00C0220E">
            <w:pPr>
              <w:spacing w:after="0" w:line="300" w:lineRule="auto"/>
              <w:jc w:val="both"/>
              <w:rPr>
                <w:rFonts w:ascii="Avenir Next LT Pro Light" w:eastAsia="Times New Roman" w:hAnsi="Avenir Next LT Pro Light" w:cs="Arial"/>
                <w:b/>
                <w:bCs/>
                <w:kern w:val="0"/>
                <w14:ligatures w14:val="none"/>
              </w:rPr>
            </w:pPr>
            <w:r w:rsidRPr="00C0220E">
              <w:rPr>
                <w:rFonts w:ascii="Avenir Next LT Pro Light" w:eastAsia="Times New Roman" w:hAnsi="Avenir Next LT Pro Light" w:cs="Arial"/>
                <w:b/>
                <w:bCs/>
                <w:kern w:val="0"/>
                <w14:ligatures w14:val="none"/>
              </w:rPr>
              <w:t>Role</w:t>
            </w:r>
          </w:p>
        </w:tc>
        <w:tc>
          <w:tcPr>
            <w:tcW w:w="3509" w:type="dxa"/>
            <w:tcBorders>
              <w:top w:val="single" w:sz="4" w:space="0" w:color="000000"/>
              <w:left w:val="single" w:sz="4" w:space="0" w:color="000000"/>
              <w:bottom w:val="single" w:sz="4" w:space="0" w:color="000000"/>
              <w:right w:val="single" w:sz="4" w:space="0" w:color="000000"/>
            </w:tcBorders>
            <w:shd w:val="clear" w:color="auto" w:fill="F2F2F2"/>
            <w:hideMark/>
          </w:tcPr>
          <w:p w14:paraId="1DB058F7" w14:textId="77777777" w:rsidR="00C0220E" w:rsidRPr="00C0220E" w:rsidRDefault="00C0220E" w:rsidP="00C0220E">
            <w:pPr>
              <w:spacing w:after="0" w:line="300" w:lineRule="auto"/>
              <w:jc w:val="both"/>
              <w:rPr>
                <w:rFonts w:ascii="Avenir Next LT Pro Light" w:eastAsia="Times New Roman" w:hAnsi="Avenir Next LT Pro Light" w:cs="Arial"/>
                <w:b/>
                <w:bCs/>
                <w:kern w:val="0"/>
                <w14:ligatures w14:val="none"/>
              </w:rPr>
            </w:pPr>
            <w:r w:rsidRPr="00C0220E">
              <w:rPr>
                <w:rFonts w:ascii="Avenir Next LT Pro Light" w:eastAsia="Times New Roman" w:hAnsi="Avenir Next LT Pro Light" w:cs="Arial"/>
                <w:b/>
                <w:bCs/>
                <w:kern w:val="0"/>
                <w14:ligatures w14:val="none"/>
              </w:rPr>
              <w:t>Amendment</w:t>
            </w:r>
          </w:p>
        </w:tc>
      </w:tr>
      <w:tr w:rsidR="00C0220E" w:rsidRPr="00C0220E" w14:paraId="3F24AAA3" w14:textId="77777777" w:rsidTr="00C37D14">
        <w:tc>
          <w:tcPr>
            <w:tcW w:w="963" w:type="dxa"/>
            <w:tcBorders>
              <w:top w:val="single" w:sz="4" w:space="0" w:color="000000"/>
              <w:left w:val="single" w:sz="4" w:space="0" w:color="000000"/>
              <w:bottom w:val="single" w:sz="4" w:space="0" w:color="000000"/>
              <w:right w:val="single" w:sz="4" w:space="0" w:color="000000"/>
            </w:tcBorders>
          </w:tcPr>
          <w:p w14:paraId="09AC4889" w14:textId="77777777" w:rsidR="00C0220E" w:rsidRPr="00C0220E" w:rsidRDefault="00C0220E" w:rsidP="00C0220E">
            <w:pPr>
              <w:numPr>
                <w:ilvl w:val="0"/>
                <w:numId w:val="1"/>
              </w:numPr>
              <w:spacing w:after="0" w:line="300" w:lineRule="auto"/>
              <w:jc w:val="both"/>
              <w:rPr>
                <w:rFonts w:ascii="Avenir Next LT Pro Light" w:eastAsia="Times New Roman" w:hAnsi="Avenir Next LT Pro Light" w:cs="Arial"/>
                <w:kern w:val="0"/>
                <w14:ligatures w14:val="none"/>
              </w:rPr>
            </w:pPr>
          </w:p>
        </w:tc>
        <w:tc>
          <w:tcPr>
            <w:tcW w:w="1389" w:type="dxa"/>
            <w:tcBorders>
              <w:top w:val="single" w:sz="4" w:space="0" w:color="000000"/>
              <w:left w:val="single" w:sz="4" w:space="0" w:color="000000"/>
              <w:bottom w:val="single" w:sz="4" w:space="0" w:color="000000"/>
              <w:right w:val="single" w:sz="4" w:space="0" w:color="000000"/>
            </w:tcBorders>
          </w:tcPr>
          <w:p w14:paraId="31676E1C" w14:textId="77777777" w:rsidR="00C0220E" w:rsidRPr="00C0220E" w:rsidRDefault="00C0220E" w:rsidP="00C0220E">
            <w:pPr>
              <w:spacing w:after="0" w:line="300" w:lineRule="auto"/>
              <w:jc w:val="both"/>
              <w:rPr>
                <w:rFonts w:ascii="Avenir Next LT Pro Light" w:eastAsia="Times New Roman" w:hAnsi="Avenir Next LT Pro Light" w:cs="Arial"/>
                <w:kern w:val="0"/>
                <w14:ligatures w14:val="none"/>
              </w:rPr>
            </w:pPr>
          </w:p>
        </w:tc>
        <w:tc>
          <w:tcPr>
            <w:tcW w:w="1427" w:type="dxa"/>
            <w:tcBorders>
              <w:top w:val="single" w:sz="4" w:space="0" w:color="000000"/>
              <w:left w:val="single" w:sz="4" w:space="0" w:color="000000"/>
              <w:bottom w:val="single" w:sz="4" w:space="0" w:color="000000"/>
              <w:right w:val="single" w:sz="4" w:space="0" w:color="000000"/>
            </w:tcBorders>
          </w:tcPr>
          <w:p w14:paraId="67F806CE" w14:textId="77777777" w:rsidR="00C0220E" w:rsidRPr="00C0220E" w:rsidRDefault="00C0220E" w:rsidP="00C0220E">
            <w:pPr>
              <w:spacing w:after="0" w:line="300" w:lineRule="auto"/>
              <w:jc w:val="both"/>
              <w:rPr>
                <w:rFonts w:ascii="Avenir Next LT Pro Light" w:eastAsia="Times New Roman" w:hAnsi="Avenir Next LT Pro Light" w:cs="Arial"/>
                <w:kern w:val="0"/>
                <w14:ligatures w14:val="none"/>
              </w:rPr>
            </w:pPr>
          </w:p>
        </w:tc>
        <w:tc>
          <w:tcPr>
            <w:tcW w:w="1501" w:type="dxa"/>
            <w:tcBorders>
              <w:top w:val="single" w:sz="4" w:space="0" w:color="000000"/>
              <w:left w:val="single" w:sz="4" w:space="0" w:color="000000"/>
              <w:bottom w:val="single" w:sz="4" w:space="0" w:color="000000"/>
              <w:right w:val="single" w:sz="4" w:space="0" w:color="000000"/>
            </w:tcBorders>
          </w:tcPr>
          <w:p w14:paraId="3129F67C" w14:textId="77777777" w:rsidR="00C0220E" w:rsidRPr="00C0220E" w:rsidRDefault="00C0220E" w:rsidP="00C0220E">
            <w:pPr>
              <w:spacing w:after="0" w:line="300" w:lineRule="auto"/>
              <w:jc w:val="both"/>
              <w:rPr>
                <w:rFonts w:ascii="Avenir Next LT Pro Light" w:eastAsia="Times New Roman" w:hAnsi="Avenir Next LT Pro Light" w:cs="Arial"/>
                <w:kern w:val="0"/>
                <w14:ligatures w14:val="none"/>
              </w:rPr>
            </w:pPr>
          </w:p>
        </w:tc>
        <w:tc>
          <w:tcPr>
            <w:tcW w:w="3509" w:type="dxa"/>
            <w:tcBorders>
              <w:top w:val="single" w:sz="4" w:space="0" w:color="000000"/>
              <w:left w:val="single" w:sz="4" w:space="0" w:color="000000"/>
              <w:bottom w:val="single" w:sz="4" w:space="0" w:color="000000"/>
              <w:right w:val="single" w:sz="4" w:space="0" w:color="000000"/>
            </w:tcBorders>
          </w:tcPr>
          <w:p w14:paraId="31E1D13C" w14:textId="77777777" w:rsidR="00C0220E" w:rsidRPr="00C0220E" w:rsidRDefault="00C0220E" w:rsidP="00C0220E">
            <w:pPr>
              <w:spacing w:after="0" w:line="300" w:lineRule="auto"/>
              <w:jc w:val="both"/>
              <w:rPr>
                <w:rFonts w:ascii="Avenir Next LT Pro Light" w:eastAsia="Times New Roman" w:hAnsi="Avenir Next LT Pro Light" w:cs="Arial"/>
                <w:kern w:val="0"/>
                <w14:ligatures w14:val="none"/>
              </w:rPr>
            </w:pPr>
          </w:p>
        </w:tc>
      </w:tr>
      <w:tr w:rsidR="00C0220E" w:rsidRPr="00C0220E" w14:paraId="629C40DD" w14:textId="77777777" w:rsidTr="00C37D14">
        <w:tc>
          <w:tcPr>
            <w:tcW w:w="963" w:type="dxa"/>
            <w:tcBorders>
              <w:top w:val="single" w:sz="4" w:space="0" w:color="000000"/>
              <w:left w:val="single" w:sz="4" w:space="0" w:color="000000"/>
              <w:bottom w:val="single" w:sz="4" w:space="0" w:color="000000"/>
              <w:right w:val="single" w:sz="4" w:space="0" w:color="000000"/>
            </w:tcBorders>
            <w:hideMark/>
          </w:tcPr>
          <w:p w14:paraId="7CB2FFC2" w14:textId="77777777" w:rsidR="00C0220E" w:rsidRPr="00C0220E" w:rsidRDefault="00C0220E" w:rsidP="00C0220E">
            <w:pPr>
              <w:spacing w:after="0" w:line="300" w:lineRule="auto"/>
              <w:jc w:val="both"/>
              <w:rPr>
                <w:rFonts w:ascii="Avenir Next LT Pro Light" w:eastAsia="Times New Roman" w:hAnsi="Avenir Next LT Pro Light" w:cs="Arial"/>
                <w:color w:val="000000"/>
                <w:kern w:val="0"/>
                <w14:ligatures w14:val="none"/>
              </w:rPr>
            </w:pPr>
          </w:p>
        </w:tc>
        <w:tc>
          <w:tcPr>
            <w:tcW w:w="1389" w:type="dxa"/>
            <w:tcBorders>
              <w:top w:val="single" w:sz="4" w:space="0" w:color="000000"/>
              <w:left w:val="single" w:sz="4" w:space="0" w:color="000000"/>
              <w:bottom w:val="single" w:sz="4" w:space="0" w:color="000000"/>
              <w:right w:val="single" w:sz="4" w:space="0" w:color="000000"/>
            </w:tcBorders>
            <w:hideMark/>
          </w:tcPr>
          <w:p w14:paraId="7A0ABFCA" w14:textId="77777777" w:rsidR="00C0220E" w:rsidRPr="00C0220E" w:rsidRDefault="00C0220E" w:rsidP="00C0220E">
            <w:pPr>
              <w:spacing w:after="0" w:line="300" w:lineRule="auto"/>
              <w:jc w:val="both"/>
              <w:rPr>
                <w:rFonts w:ascii="Avenir Next LT Pro Light" w:eastAsia="Times New Roman" w:hAnsi="Avenir Next LT Pro Light" w:cs="Arial"/>
                <w:color w:val="000000"/>
                <w:kern w:val="0"/>
                <w14:ligatures w14:val="none"/>
              </w:rPr>
            </w:pPr>
            <w:r w:rsidRPr="00C0220E">
              <w:rPr>
                <w:rFonts w:ascii="Avenir Next LT Pro Light" w:eastAsia="Times New Roman" w:hAnsi="Avenir Next LT Pro Light" w:cs="Arial"/>
                <w:color w:val="000000"/>
                <w:kern w:val="0"/>
                <w14:ligatures w14:val="none"/>
              </w:rPr>
              <w:t>September 24</w:t>
            </w:r>
          </w:p>
        </w:tc>
        <w:tc>
          <w:tcPr>
            <w:tcW w:w="1427" w:type="dxa"/>
            <w:tcBorders>
              <w:top w:val="single" w:sz="4" w:space="0" w:color="000000"/>
              <w:left w:val="single" w:sz="4" w:space="0" w:color="000000"/>
              <w:bottom w:val="single" w:sz="4" w:space="0" w:color="000000"/>
              <w:right w:val="single" w:sz="4" w:space="0" w:color="000000"/>
            </w:tcBorders>
            <w:hideMark/>
          </w:tcPr>
          <w:p w14:paraId="096CB494" w14:textId="77777777" w:rsidR="00C0220E" w:rsidRPr="00C0220E" w:rsidRDefault="00C0220E" w:rsidP="00C0220E">
            <w:pPr>
              <w:spacing w:after="0" w:line="300" w:lineRule="auto"/>
              <w:jc w:val="both"/>
              <w:rPr>
                <w:rFonts w:ascii="Avenir Next LT Pro Light" w:eastAsia="Times New Roman" w:hAnsi="Avenir Next LT Pro Light" w:cs="Arial"/>
                <w:color w:val="000000"/>
                <w:kern w:val="0"/>
                <w14:ligatures w14:val="none"/>
              </w:rPr>
            </w:pPr>
            <w:r w:rsidRPr="00C0220E">
              <w:rPr>
                <w:rFonts w:ascii="Avenir Next LT Pro Light" w:eastAsia="Times New Roman" w:hAnsi="Avenir Next LT Pro Light" w:cs="Arial"/>
                <w:color w:val="000000"/>
                <w:kern w:val="0"/>
                <w14:ligatures w14:val="none"/>
              </w:rPr>
              <w:t>MW</w:t>
            </w:r>
          </w:p>
        </w:tc>
        <w:tc>
          <w:tcPr>
            <w:tcW w:w="1501" w:type="dxa"/>
            <w:tcBorders>
              <w:top w:val="single" w:sz="4" w:space="0" w:color="000000"/>
              <w:left w:val="single" w:sz="4" w:space="0" w:color="000000"/>
              <w:bottom w:val="single" w:sz="4" w:space="0" w:color="000000"/>
              <w:right w:val="single" w:sz="4" w:space="0" w:color="000000"/>
            </w:tcBorders>
            <w:hideMark/>
          </w:tcPr>
          <w:p w14:paraId="2A583F8C" w14:textId="77777777" w:rsidR="00C0220E" w:rsidRPr="00C0220E" w:rsidRDefault="00C0220E" w:rsidP="00C0220E">
            <w:pPr>
              <w:spacing w:after="0" w:line="300" w:lineRule="auto"/>
              <w:jc w:val="both"/>
              <w:rPr>
                <w:rFonts w:ascii="Avenir Next LT Pro Light" w:eastAsia="Times New Roman" w:hAnsi="Avenir Next LT Pro Light" w:cs="Arial"/>
                <w:color w:val="000000"/>
                <w:kern w:val="0"/>
                <w14:ligatures w14:val="none"/>
              </w:rPr>
            </w:pPr>
            <w:r w:rsidRPr="00C0220E">
              <w:rPr>
                <w:rFonts w:ascii="Avenir Next LT Pro Light" w:eastAsia="Times New Roman" w:hAnsi="Avenir Next LT Pro Light" w:cs="Arial"/>
                <w:color w:val="000000"/>
                <w:kern w:val="0"/>
                <w14:ligatures w14:val="none"/>
              </w:rPr>
              <w:t>MD</w:t>
            </w:r>
          </w:p>
        </w:tc>
        <w:tc>
          <w:tcPr>
            <w:tcW w:w="3509" w:type="dxa"/>
            <w:tcBorders>
              <w:top w:val="single" w:sz="4" w:space="0" w:color="000000"/>
              <w:left w:val="single" w:sz="4" w:space="0" w:color="000000"/>
              <w:bottom w:val="single" w:sz="4" w:space="0" w:color="000000"/>
              <w:right w:val="single" w:sz="4" w:space="0" w:color="000000"/>
            </w:tcBorders>
            <w:hideMark/>
          </w:tcPr>
          <w:p w14:paraId="168AB707" w14:textId="77777777" w:rsidR="00C0220E" w:rsidRPr="00C0220E" w:rsidRDefault="00C0220E" w:rsidP="00C0220E">
            <w:pPr>
              <w:spacing w:after="0" w:line="300" w:lineRule="auto"/>
              <w:jc w:val="both"/>
              <w:rPr>
                <w:rFonts w:ascii="Avenir Next LT Pro Light" w:eastAsia="Times New Roman" w:hAnsi="Avenir Next LT Pro Light" w:cs="Arial"/>
                <w:color w:val="000000"/>
                <w:kern w:val="0"/>
                <w14:ligatures w14:val="none"/>
              </w:rPr>
            </w:pPr>
            <w:r w:rsidRPr="00C0220E">
              <w:rPr>
                <w:rFonts w:ascii="Avenir Next LT Pro Light" w:eastAsia="Times New Roman" w:hAnsi="Avenir Next LT Pro Light" w:cs="Arial"/>
                <w:color w:val="000000"/>
                <w:kern w:val="0"/>
                <w14:ligatures w14:val="none"/>
              </w:rPr>
              <w:t>Creation</w:t>
            </w:r>
          </w:p>
        </w:tc>
      </w:tr>
      <w:tr w:rsidR="00C0220E" w:rsidRPr="00C0220E" w14:paraId="62F467C8" w14:textId="77777777" w:rsidTr="00C37D14">
        <w:tc>
          <w:tcPr>
            <w:tcW w:w="963" w:type="dxa"/>
            <w:tcBorders>
              <w:top w:val="single" w:sz="4" w:space="0" w:color="000000"/>
              <w:left w:val="single" w:sz="4" w:space="0" w:color="000000"/>
              <w:bottom w:val="single" w:sz="4" w:space="0" w:color="000000"/>
              <w:right w:val="single" w:sz="4" w:space="0" w:color="000000"/>
            </w:tcBorders>
          </w:tcPr>
          <w:p w14:paraId="1F713667" w14:textId="194CEDEF" w:rsidR="00C0220E" w:rsidRPr="00B21042" w:rsidRDefault="00B21042" w:rsidP="00C0220E">
            <w:pPr>
              <w:spacing w:after="0" w:line="300" w:lineRule="auto"/>
              <w:jc w:val="both"/>
              <w:rPr>
                <w:rFonts w:ascii="Avenir Next LT Pro Light" w:eastAsia="Times New Roman" w:hAnsi="Avenir Next LT Pro Light" w:cs="Arial"/>
                <w:kern w:val="0"/>
                <w14:ligatures w14:val="none"/>
              </w:rPr>
            </w:pPr>
            <w:r w:rsidRPr="00B21042">
              <w:rPr>
                <w:rFonts w:ascii="Avenir Next LT Pro Light" w:eastAsia="Times New Roman" w:hAnsi="Avenir Next LT Pro Light" w:cs="Arial"/>
                <w:kern w:val="0"/>
                <w14:ligatures w14:val="none"/>
              </w:rPr>
              <w:t>1.1</w:t>
            </w:r>
          </w:p>
        </w:tc>
        <w:tc>
          <w:tcPr>
            <w:tcW w:w="1389" w:type="dxa"/>
            <w:tcBorders>
              <w:top w:val="single" w:sz="4" w:space="0" w:color="000000"/>
              <w:left w:val="single" w:sz="4" w:space="0" w:color="000000"/>
              <w:bottom w:val="single" w:sz="4" w:space="0" w:color="000000"/>
              <w:right w:val="single" w:sz="4" w:space="0" w:color="000000"/>
            </w:tcBorders>
          </w:tcPr>
          <w:p w14:paraId="5540D845" w14:textId="694C14DF" w:rsidR="00C0220E" w:rsidRPr="00B21042" w:rsidRDefault="00B21042" w:rsidP="00C0220E">
            <w:pPr>
              <w:spacing w:after="0" w:line="300" w:lineRule="auto"/>
              <w:jc w:val="both"/>
              <w:rPr>
                <w:rFonts w:ascii="Avenir Next LT Pro Light" w:eastAsia="Times New Roman" w:hAnsi="Avenir Next LT Pro Light" w:cs="Arial"/>
                <w:kern w:val="0"/>
                <w14:ligatures w14:val="none"/>
              </w:rPr>
            </w:pPr>
            <w:r>
              <w:rPr>
                <w:rFonts w:ascii="Avenir Next LT Pro Light" w:eastAsia="Times New Roman" w:hAnsi="Avenir Next LT Pro Light" w:cs="Arial"/>
                <w:kern w:val="0"/>
                <w14:ligatures w14:val="none"/>
              </w:rPr>
              <w:t>November 25</w:t>
            </w:r>
          </w:p>
        </w:tc>
        <w:tc>
          <w:tcPr>
            <w:tcW w:w="1427" w:type="dxa"/>
            <w:tcBorders>
              <w:top w:val="single" w:sz="4" w:space="0" w:color="000000"/>
              <w:left w:val="single" w:sz="4" w:space="0" w:color="000000"/>
              <w:bottom w:val="single" w:sz="4" w:space="0" w:color="000000"/>
              <w:right w:val="single" w:sz="4" w:space="0" w:color="000000"/>
            </w:tcBorders>
          </w:tcPr>
          <w:p w14:paraId="33B5BA84" w14:textId="2245434D" w:rsidR="00C0220E" w:rsidRPr="00B21042" w:rsidRDefault="00B21042" w:rsidP="00C0220E">
            <w:pPr>
              <w:spacing w:after="0" w:line="300" w:lineRule="auto"/>
              <w:jc w:val="both"/>
              <w:rPr>
                <w:rFonts w:ascii="Avenir Next LT Pro Light" w:eastAsia="Times New Roman" w:hAnsi="Avenir Next LT Pro Light" w:cs="Arial"/>
                <w:kern w:val="0"/>
                <w14:ligatures w14:val="none"/>
              </w:rPr>
            </w:pPr>
            <w:r>
              <w:rPr>
                <w:rFonts w:ascii="Avenir Next LT Pro Light" w:eastAsia="Times New Roman" w:hAnsi="Avenir Next LT Pro Light" w:cs="Arial"/>
                <w:kern w:val="0"/>
                <w14:ligatures w14:val="none"/>
              </w:rPr>
              <w:t>AC</w:t>
            </w:r>
          </w:p>
        </w:tc>
        <w:tc>
          <w:tcPr>
            <w:tcW w:w="1501" w:type="dxa"/>
            <w:tcBorders>
              <w:top w:val="single" w:sz="4" w:space="0" w:color="000000"/>
              <w:left w:val="single" w:sz="4" w:space="0" w:color="000000"/>
              <w:bottom w:val="single" w:sz="4" w:space="0" w:color="000000"/>
              <w:right w:val="single" w:sz="4" w:space="0" w:color="000000"/>
            </w:tcBorders>
          </w:tcPr>
          <w:p w14:paraId="5DC11F8F" w14:textId="16D80EAA" w:rsidR="00C0220E" w:rsidRPr="00B21042" w:rsidRDefault="00B21042" w:rsidP="00C0220E">
            <w:pPr>
              <w:spacing w:after="0" w:line="300" w:lineRule="auto"/>
              <w:jc w:val="both"/>
              <w:rPr>
                <w:rFonts w:ascii="Avenir Next LT Pro Light" w:eastAsia="Times New Roman" w:hAnsi="Avenir Next LT Pro Light" w:cs="Arial"/>
                <w:kern w:val="0"/>
                <w14:ligatures w14:val="none"/>
              </w:rPr>
            </w:pPr>
            <w:r>
              <w:rPr>
                <w:rFonts w:ascii="Avenir Next LT Pro Light" w:eastAsia="Times New Roman" w:hAnsi="Avenir Next LT Pro Light" w:cs="Arial"/>
                <w:kern w:val="0"/>
                <w14:ligatures w14:val="none"/>
              </w:rPr>
              <w:t>AD</w:t>
            </w:r>
          </w:p>
        </w:tc>
        <w:tc>
          <w:tcPr>
            <w:tcW w:w="3509" w:type="dxa"/>
            <w:tcBorders>
              <w:top w:val="single" w:sz="4" w:space="0" w:color="000000"/>
              <w:left w:val="single" w:sz="4" w:space="0" w:color="000000"/>
              <w:bottom w:val="single" w:sz="4" w:space="0" w:color="000000"/>
              <w:right w:val="single" w:sz="4" w:space="0" w:color="000000"/>
            </w:tcBorders>
          </w:tcPr>
          <w:p w14:paraId="54E4A756" w14:textId="631527B8" w:rsidR="00C0220E" w:rsidRPr="00B21042" w:rsidRDefault="00B21042" w:rsidP="00C0220E">
            <w:pPr>
              <w:spacing w:after="0" w:line="300" w:lineRule="auto"/>
              <w:jc w:val="both"/>
              <w:rPr>
                <w:rFonts w:ascii="Avenir Next LT Pro Light" w:eastAsia="Times New Roman" w:hAnsi="Avenir Next LT Pro Light" w:cs="Arial"/>
                <w:kern w:val="0"/>
                <w14:ligatures w14:val="none"/>
              </w:rPr>
            </w:pPr>
            <w:r>
              <w:rPr>
                <w:rFonts w:ascii="Avenir Next LT Pro Light" w:eastAsia="Times New Roman" w:hAnsi="Avenir Next LT Pro Light" w:cs="Arial"/>
                <w:kern w:val="0"/>
                <w14:ligatures w14:val="none"/>
              </w:rPr>
              <w:t>Review and amendment</w:t>
            </w:r>
          </w:p>
        </w:tc>
      </w:tr>
      <w:tr w:rsidR="00C0220E" w:rsidRPr="00C0220E" w14:paraId="4CDB218C" w14:textId="77777777" w:rsidTr="00C37D14">
        <w:tc>
          <w:tcPr>
            <w:tcW w:w="963" w:type="dxa"/>
            <w:tcBorders>
              <w:top w:val="single" w:sz="4" w:space="0" w:color="000000"/>
              <w:left w:val="single" w:sz="4" w:space="0" w:color="000000"/>
              <w:bottom w:val="single" w:sz="4" w:space="0" w:color="000000"/>
              <w:right w:val="single" w:sz="4" w:space="0" w:color="000000"/>
            </w:tcBorders>
          </w:tcPr>
          <w:p w14:paraId="553E3FD1" w14:textId="77777777" w:rsidR="00C0220E" w:rsidRPr="00B21042" w:rsidRDefault="00C0220E" w:rsidP="00C0220E">
            <w:pPr>
              <w:spacing w:after="0" w:line="300" w:lineRule="auto"/>
              <w:jc w:val="both"/>
              <w:rPr>
                <w:rFonts w:ascii="Avenir Next LT Pro Light" w:eastAsia="Times New Roman" w:hAnsi="Avenir Next LT Pro Light" w:cs="Arial"/>
                <w:kern w:val="0"/>
                <w14:ligatures w14:val="none"/>
              </w:rPr>
            </w:pPr>
          </w:p>
        </w:tc>
        <w:tc>
          <w:tcPr>
            <w:tcW w:w="1389" w:type="dxa"/>
            <w:tcBorders>
              <w:top w:val="single" w:sz="4" w:space="0" w:color="000000"/>
              <w:left w:val="single" w:sz="4" w:space="0" w:color="000000"/>
              <w:bottom w:val="single" w:sz="4" w:space="0" w:color="000000"/>
              <w:right w:val="single" w:sz="4" w:space="0" w:color="000000"/>
            </w:tcBorders>
          </w:tcPr>
          <w:p w14:paraId="50231ECC" w14:textId="77777777" w:rsidR="00C0220E" w:rsidRPr="00B21042" w:rsidRDefault="00C0220E" w:rsidP="00C0220E">
            <w:pPr>
              <w:spacing w:after="0" w:line="300" w:lineRule="auto"/>
              <w:jc w:val="both"/>
              <w:rPr>
                <w:rFonts w:ascii="Avenir Next LT Pro Light" w:eastAsia="Times New Roman" w:hAnsi="Avenir Next LT Pro Light" w:cs="Arial"/>
                <w:kern w:val="0"/>
                <w14:ligatures w14:val="none"/>
              </w:rPr>
            </w:pPr>
          </w:p>
        </w:tc>
        <w:tc>
          <w:tcPr>
            <w:tcW w:w="1427" w:type="dxa"/>
            <w:tcBorders>
              <w:top w:val="single" w:sz="4" w:space="0" w:color="000000"/>
              <w:left w:val="single" w:sz="4" w:space="0" w:color="000000"/>
              <w:bottom w:val="single" w:sz="4" w:space="0" w:color="000000"/>
              <w:right w:val="single" w:sz="4" w:space="0" w:color="000000"/>
            </w:tcBorders>
          </w:tcPr>
          <w:p w14:paraId="6E616B32" w14:textId="77777777" w:rsidR="00C0220E" w:rsidRPr="00B21042" w:rsidRDefault="00C0220E" w:rsidP="00C0220E">
            <w:pPr>
              <w:spacing w:after="0" w:line="300" w:lineRule="auto"/>
              <w:jc w:val="both"/>
              <w:rPr>
                <w:rFonts w:ascii="Avenir Next LT Pro Light" w:eastAsia="Times New Roman" w:hAnsi="Avenir Next LT Pro Light" w:cs="Arial"/>
                <w:kern w:val="0"/>
                <w14:ligatures w14:val="none"/>
              </w:rPr>
            </w:pPr>
          </w:p>
        </w:tc>
        <w:tc>
          <w:tcPr>
            <w:tcW w:w="1501" w:type="dxa"/>
            <w:tcBorders>
              <w:top w:val="single" w:sz="4" w:space="0" w:color="000000"/>
              <w:left w:val="single" w:sz="4" w:space="0" w:color="000000"/>
              <w:bottom w:val="single" w:sz="4" w:space="0" w:color="000000"/>
              <w:right w:val="single" w:sz="4" w:space="0" w:color="000000"/>
            </w:tcBorders>
          </w:tcPr>
          <w:p w14:paraId="2A5A5D5E" w14:textId="77777777" w:rsidR="00C0220E" w:rsidRPr="00B21042" w:rsidRDefault="00C0220E" w:rsidP="00C0220E">
            <w:pPr>
              <w:spacing w:after="0" w:line="300" w:lineRule="auto"/>
              <w:jc w:val="both"/>
              <w:rPr>
                <w:rFonts w:ascii="Avenir Next LT Pro Light" w:eastAsia="Times New Roman" w:hAnsi="Avenir Next LT Pro Light" w:cs="Arial"/>
                <w:kern w:val="0"/>
                <w14:ligatures w14:val="none"/>
              </w:rPr>
            </w:pPr>
          </w:p>
        </w:tc>
        <w:tc>
          <w:tcPr>
            <w:tcW w:w="3509" w:type="dxa"/>
            <w:tcBorders>
              <w:top w:val="single" w:sz="4" w:space="0" w:color="000000"/>
              <w:left w:val="single" w:sz="4" w:space="0" w:color="000000"/>
              <w:bottom w:val="single" w:sz="4" w:space="0" w:color="000000"/>
              <w:right w:val="single" w:sz="4" w:space="0" w:color="000000"/>
            </w:tcBorders>
          </w:tcPr>
          <w:p w14:paraId="67BCB0E5" w14:textId="77777777" w:rsidR="00C0220E" w:rsidRPr="00B21042" w:rsidRDefault="00C0220E" w:rsidP="00C0220E">
            <w:pPr>
              <w:spacing w:after="0" w:line="300" w:lineRule="auto"/>
              <w:jc w:val="both"/>
              <w:rPr>
                <w:rFonts w:ascii="Avenir Next LT Pro Light" w:eastAsia="Times New Roman" w:hAnsi="Avenir Next LT Pro Light" w:cs="Arial"/>
                <w:kern w:val="0"/>
                <w14:ligatures w14:val="none"/>
              </w:rPr>
            </w:pPr>
          </w:p>
        </w:tc>
      </w:tr>
    </w:tbl>
    <w:p w14:paraId="0DA2E855" w14:textId="77777777" w:rsidR="00C0220E" w:rsidRPr="00C0220E" w:rsidRDefault="00C0220E" w:rsidP="00C0220E">
      <w:pPr>
        <w:spacing w:after="0" w:line="300" w:lineRule="auto"/>
        <w:jc w:val="both"/>
        <w:rPr>
          <w:rFonts w:ascii="Avenir Next LT Pro Light" w:eastAsia="Times New Roman" w:hAnsi="Avenir Next LT Pro Light" w:cs="Arial"/>
          <w:kern w:val="0"/>
          <w14:ligatures w14:val="none"/>
        </w:rPr>
      </w:pPr>
    </w:p>
    <w:p w14:paraId="3DB7AAA5" w14:textId="77777777" w:rsidR="00C0220E" w:rsidRPr="00C0220E" w:rsidRDefault="00C0220E" w:rsidP="00C0220E">
      <w:pPr>
        <w:spacing w:after="0" w:line="300" w:lineRule="auto"/>
        <w:jc w:val="both"/>
        <w:rPr>
          <w:rFonts w:ascii="Avenir Next LT Pro Light" w:eastAsia="Times New Roman" w:hAnsi="Avenir Next LT Pro Light" w:cs="Arial"/>
          <w:b/>
          <w:bCs/>
          <w:kern w:val="0"/>
          <w14:ligatures w14:val="none"/>
        </w:rPr>
      </w:pPr>
    </w:p>
    <w:p w14:paraId="4A1A4466" w14:textId="77777777" w:rsidR="00C0220E" w:rsidRPr="00F0249A" w:rsidRDefault="00C0220E" w:rsidP="00F0249A">
      <w:pPr>
        <w:pStyle w:val="Heading1"/>
        <w:rPr>
          <w:rFonts w:ascii="Avenir Next LT Pro" w:eastAsia="Times New Roman" w:hAnsi="Avenir Next LT Pro"/>
          <w:color w:val="auto"/>
          <w:sz w:val="32"/>
          <w:szCs w:val="32"/>
        </w:rPr>
      </w:pPr>
      <w:bookmarkStart w:id="1" w:name="_Toc214352700"/>
      <w:r w:rsidRPr="00F0249A">
        <w:rPr>
          <w:rFonts w:ascii="Avenir Next LT Pro" w:eastAsia="Times New Roman" w:hAnsi="Avenir Next LT Pro"/>
          <w:color w:val="auto"/>
          <w:sz w:val="32"/>
          <w:szCs w:val="32"/>
        </w:rPr>
        <w:t>2.0 Introduction</w:t>
      </w:r>
      <w:bookmarkEnd w:id="1"/>
    </w:p>
    <w:p w14:paraId="6CBEC954" w14:textId="77777777" w:rsidR="00C0220E" w:rsidRPr="00C0220E" w:rsidRDefault="00C0220E" w:rsidP="00C0220E">
      <w:pPr>
        <w:spacing w:after="0" w:line="300" w:lineRule="auto"/>
        <w:jc w:val="both"/>
        <w:rPr>
          <w:rFonts w:ascii="Avenir Next LT Pro Light" w:eastAsia="Times New Roman" w:hAnsi="Avenir Next LT Pro Light" w:cs="Arial"/>
          <w:b/>
          <w:bCs/>
          <w:kern w:val="0"/>
          <w14:ligatures w14:val="none"/>
        </w:rPr>
      </w:pPr>
    </w:p>
    <w:p w14:paraId="6E3E9845" w14:textId="77777777" w:rsidR="00C0220E" w:rsidRPr="00C0220E" w:rsidRDefault="00C0220E" w:rsidP="00C0220E">
      <w:pPr>
        <w:spacing w:after="0" w:line="300" w:lineRule="auto"/>
        <w:jc w:val="both"/>
        <w:rPr>
          <w:rFonts w:ascii="Avenir Next LT Pro Light" w:eastAsia="Times New Roman" w:hAnsi="Avenir Next LT Pro Light" w:cs="Arial"/>
          <w:kern w:val="0"/>
          <w14:ligatures w14:val="none"/>
        </w:rPr>
      </w:pPr>
      <w:r w:rsidRPr="00C0220E">
        <w:rPr>
          <w:rFonts w:ascii="Avenir Next LT Pro Light" w:eastAsia="Times New Roman" w:hAnsi="Avenir Next LT Pro Light" w:cs="Arial"/>
          <w:kern w:val="0"/>
          <w14:ligatures w14:val="none"/>
        </w:rPr>
        <w:t xml:space="preserve">2.1 We are dedicated to offering our clients a helpful, supportive Building Control approver service. If you feel that this has not been achieved, we would be pleased to hear from you and will ensure you that we fully review and respond appropriately in each instance. </w:t>
      </w:r>
    </w:p>
    <w:p w14:paraId="72647989" w14:textId="77777777" w:rsidR="00C0220E" w:rsidRPr="00C0220E" w:rsidRDefault="00C0220E" w:rsidP="00C0220E">
      <w:pPr>
        <w:spacing w:after="0" w:line="300" w:lineRule="auto"/>
        <w:jc w:val="both"/>
        <w:rPr>
          <w:rFonts w:ascii="Avenir Next LT Pro Light" w:eastAsia="Times New Roman" w:hAnsi="Avenir Next LT Pro Light" w:cs="Arial"/>
          <w:kern w:val="0"/>
          <w14:ligatures w14:val="none"/>
        </w:rPr>
      </w:pPr>
    </w:p>
    <w:p w14:paraId="13978152" w14:textId="77777777" w:rsidR="00C0220E" w:rsidRPr="00C0220E" w:rsidRDefault="00C0220E" w:rsidP="00C0220E">
      <w:pPr>
        <w:spacing w:after="0" w:line="300" w:lineRule="auto"/>
        <w:jc w:val="both"/>
        <w:rPr>
          <w:rFonts w:ascii="Avenir Next LT Pro Light" w:eastAsia="Times New Roman" w:hAnsi="Avenir Next LT Pro Light" w:cs="Arial"/>
          <w:kern w:val="0"/>
          <w14:ligatures w14:val="none"/>
        </w:rPr>
      </w:pPr>
      <w:r w:rsidRPr="00C0220E">
        <w:rPr>
          <w:rFonts w:ascii="Avenir Next LT Pro Light" w:eastAsia="Times New Roman" w:hAnsi="Avenir Next LT Pro Light" w:cs="Arial"/>
          <w:kern w:val="0"/>
          <w14:ligatures w14:val="none"/>
        </w:rPr>
        <w:t>2.2 To ensure your complaint is dealt with quickly and appropriate please see below:</w:t>
      </w:r>
    </w:p>
    <w:p w14:paraId="3648E6B4" w14:textId="77777777" w:rsidR="00C0220E" w:rsidRPr="00C0220E" w:rsidRDefault="00C0220E" w:rsidP="00C0220E">
      <w:pPr>
        <w:spacing w:after="0" w:line="300" w:lineRule="auto"/>
        <w:jc w:val="both"/>
        <w:rPr>
          <w:rFonts w:ascii="Avenir Next LT Pro Light" w:eastAsia="Times New Roman" w:hAnsi="Avenir Next LT Pro Light" w:cs="Arial"/>
          <w:kern w:val="0"/>
          <w14:ligatures w14:val="none"/>
        </w:rPr>
      </w:pPr>
    </w:p>
    <w:p w14:paraId="25C75EE9" w14:textId="77777777" w:rsidR="00C0220E" w:rsidRPr="00F0249A" w:rsidRDefault="00C0220E" w:rsidP="00F0249A">
      <w:pPr>
        <w:pStyle w:val="Heading1"/>
        <w:rPr>
          <w:rFonts w:ascii="Avenir Next LT Pro" w:eastAsia="Times New Roman" w:hAnsi="Avenir Next LT Pro"/>
          <w:color w:val="auto"/>
          <w:sz w:val="32"/>
          <w:szCs w:val="32"/>
        </w:rPr>
      </w:pPr>
      <w:bookmarkStart w:id="2" w:name="_Toc214352701"/>
      <w:r w:rsidRPr="00F0249A">
        <w:rPr>
          <w:rFonts w:ascii="Avenir Next LT Pro" w:eastAsia="Times New Roman" w:hAnsi="Avenir Next LT Pro"/>
          <w:color w:val="auto"/>
          <w:sz w:val="32"/>
          <w:szCs w:val="32"/>
        </w:rPr>
        <w:t>3.0 Technical Interpretation</w:t>
      </w:r>
      <w:bookmarkEnd w:id="2"/>
      <w:r w:rsidRPr="00F0249A">
        <w:rPr>
          <w:rFonts w:ascii="Avenir Next LT Pro" w:eastAsia="Times New Roman" w:hAnsi="Avenir Next LT Pro"/>
          <w:color w:val="auto"/>
          <w:sz w:val="32"/>
          <w:szCs w:val="32"/>
        </w:rPr>
        <w:t xml:space="preserve"> </w:t>
      </w:r>
    </w:p>
    <w:p w14:paraId="6C90CA1D" w14:textId="77777777" w:rsidR="00C0220E" w:rsidRPr="00C0220E" w:rsidRDefault="00C0220E" w:rsidP="00C0220E">
      <w:pPr>
        <w:spacing w:after="0" w:line="300" w:lineRule="auto"/>
        <w:jc w:val="both"/>
        <w:rPr>
          <w:rFonts w:ascii="Avenir Next LT Pro Light" w:eastAsia="Times New Roman" w:hAnsi="Avenir Next LT Pro Light" w:cs="Arial"/>
          <w:b/>
          <w:bCs/>
          <w:kern w:val="0"/>
          <w14:ligatures w14:val="none"/>
        </w:rPr>
      </w:pPr>
    </w:p>
    <w:p w14:paraId="09A6A097" w14:textId="77777777" w:rsidR="00C0220E" w:rsidRPr="00C0220E" w:rsidRDefault="00C0220E" w:rsidP="00C0220E">
      <w:pPr>
        <w:spacing w:after="0" w:line="300" w:lineRule="auto"/>
        <w:jc w:val="both"/>
        <w:rPr>
          <w:rFonts w:ascii="Avenir Next LT Pro Light" w:eastAsia="Times New Roman" w:hAnsi="Avenir Next LT Pro Light" w:cs="Arial"/>
          <w:kern w:val="0"/>
          <w14:ligatures w14:val="none"/>
        </w:rPr>
      </w:pPr>
      <w:r w:rsidRPr="00C0220E">
        <w:rPr>
          <w:rFonts w:ascii="Avenir Next LT Pro Light" w:eastAsia="Times New Roman" w:hAnsi="Avenir Next LT Pro Light" w:cs="Arial"/>
          <w:kern w:val="0"/>
          <w14:ligatures w14:val="none"/>
        </w:rPr>
        <w:t>3.1 If your complaint is about the technical interpretation of the Building Regulations these issues are be addressed to the Secretary of State for determination. We would be pleased to advise on how to proceed.</w:t>
      </w:r>
    </w:p>
    <w:p w14:paraId="586B839E" w14:textId="77777777" w:rsidR="00C0220E" w:rsidRPr="00C0220E" w:rsidRDefault="00C0220E" w:rsidP="00C0220E">
      <w:pPr>
        <w:spacing w:after="0" w:line="300" w:lineRule="auto"/>
        <w:jc w:val="both"/>
        <w:rPr>
          <w:rFonts w:ascii="Avenir Next LT Pro Light" w:eastAsia="Times New Roman" w:hAnsi="Avenir Next LT Pro Light" w:cs="Arial"/>
          <w:kern w:val="0"/>
          <w14:ligatures w14:val="none"/>
        </w:rPr>
      </w:pPr>
    </w:p>
    <w:p w14:paraId="2FA5182B" w14:textId="77777777" w:rsidR="00C0220E" w:rsidRPr="00F0249A" w:rsidRDefault="00C0220E" w:rsidP="00F0249A">
      <w:pPr>
        <w:pStyle w:val="Heading1"/>
        <w:rPr>
          <w:rFonts w:ascii="Avenir Next LT Pro" w:eastAsia="Times New Roman" w:hAnsi="Avenir Next LT Pro"/>
          <w:color w:val="auto"/>
          <w:sz w:val="32"/>
          <w:szCs w:val="32"/>
        </w:rPr>
      </w:pPr>
      <w:bookmarkStart w:id="3" w:name="_Toc214352702"/>
      <w:r w:rsidRPr="00F0249A">
        <w:rPr>
          <w:rFonts w:ascii="Avenir Next LT Pro" w:eastAsia="Times New Roman" w:hAnsi="Avenir Next LT Pro"/>
          <w:color w:val="auto"/>
          <w:sz w:val="32"/>
          <w:szCs w:val="32"/>
        </w:rPr>
        <w:lastRenderedPageBreak/>
        <w:t>4.0 Building Safety Regulator (BSR)</w:t>
      </w:r>
      <w:bookmarkEnd w:id="3"/>
    </w:p>
    <w:p w14:paraId="6B9D064E" w14:textId="77777777" w:rsidR="00C0220E" w:rsidRPr="00C0220E" w:rsidRDefault="00C0220E" w:rsidP="00C0220E">
      <w:pPr>
        <w:spacing w:after="0" w:line="300" w:lineRule="auto"/>
        <w:jc w:val="both"/>
        <w:rPr>
          <w:rFonts w:ascii="Avenir Next LT Pro Light" w:eastAsia="Times New Roman" w:hAnsi="Avenir Next LT Pro Light" w:cs="Arial"/>
          <w:b/>
          <w:bCs/>
          <w:color w:val="FF0000"/>
          <w:kern w:val="0"/>
          <w14:ligatures w14:val="none"/>
        </w:rPr>
      </w:pPr>
    </w:p>
    <w:p w14:paraId="0207D2A1" w14:textId="77777777" w:rsidR="00C0220E" w:rsidRPr="00C0220E" w:rsidRDefault="00C0220E" w:rsidP="00C0220E">
      <w:pPr>
        <w:spacing w:after="0" w:line="300" w:lineRule="auto"/>
        <w:jc w:val="both"/>
        <w:rPr>
          <w:rFonts w:ascii="Avenir Next LT Pro Light" w:eastAsia="Times New Roman" w:hAnsi="Avenir Next LT Pro Light" w:cs="Arial"/>
          <w:kern w:val="0"/>
          <w14:ligatures w14:val="none"/>
        </w:rPr>
      </w:pPr>
      <w:r w:rsidRPr="00C0220E">
        <w:rPr>
          <w:rFonts w:ascii="Avenir Next LT Pro Light" w:eastAsia="Times New Roman" w:hAnsi="Avenir Next LT Pro Light" w:cs="Arial"/>
          <w:kern w:val="0"/>
          <w14:ligatures w14:val="none"/>
        </w:rPr>
        <w:t>4.1 The following matters are dealt with by our governing body, The BSR:</w:t>
      </w:r>
    </w:p>
    <w:p w14:paraId="01281A5F" w14:textId="77777777" w:rsidR="00C0220E" w:rsidRPr="00C0220E" w:rsidRDefault="00C0220E" w:rsidP="00C0220E">
      <w:pPr>
        <w:numPr>
          <w:ilvl w:val="0"/>
          <w:numId w:val="3"/>
        </w:numPr>
        <w:spacing w:after="0" w:line="300" w:lineRule="auto"/>
        <w:jc w:val="both"/>
        <w:rPr>
          <w:rFonts w:ascii="Avenir Next LT Pro Light" w:eastAsia="Calibri" w:hAnsi="Avenir Next LT Pro Light" w:cs="Times New Roman"/>
          <w:kern w:val="0"/>
          <w14:ligatures w14:val="none"/>
        </w:rPr>
      </w:pPr>
      <w:r w:rsidRPr="00C0220E">
        <w:rPr>
          <w:rFonts w:ascii="Avenir Next LT Pro Light" w:eastAsia="Calibri" w:hAnsi="Avenir Next LT Pro Light" w:cs="Times New Roman"/>
          <w:kern w:val="0"/>
          <w14:ligatures w14:val="none"/>
        </w:rPr>
        <w:t xml:space="preserve">Failure to provide a service at the right time or to the standard expected of the service </w:t>
      </w:r>
    </w:p>
    <w:p w14:paraId="7A88649C" w14:textId="77777777" w:rsidR="00C0220E" w:rsidRPr="00C0220E" w:rsidRDefault="00C0220E" w:rsidP="00C0220E">
      <w:pPr>
        <w:numPr>
          <w:ilvl w:val="0"/>
          <w:numId w:val="3"/>
        </w:numPr>
        <w:spacing w:after="0" w:line="300" w:lineRule="auto"/>
        <w:jc w:val="both"/>
        <w:rPr>
          <w:rFonts w:ascii="Avenir Next LT Pro Light" w:eastAsia="Calibri" w:hAnsi="Avenir Next LT Pro Light" w:cs="Times New Roman"/>
          <w:kern w:val="0"/>
          <w14:ligatures w14:val="none"/>
        </w:rPr>
      </w:pPr>
      <w:r w:rsidRPr="00C0220E">
        <w:rPr>
          <w:rFonts w:ascii="Avenir Next LT Pro Light" w:eastAsia="Calibri" w:hAnsi="Avenir Next LT Pro Light" w:cs="Times New Roman"/>
          <w:kern w:val="0"/>
          <w14:ligatures w14:val="none"/>
        </w:rPr>
        <w:t xml:space="preserve">Failure to fulfil statutory responsibilities. </w:t>
      </w:r>
    </w:p>
    <w:p w14:paraId="5D88AB0D" w14:textId="77777777" w:rsidR="00C0220E" w:rsidRPr="00C0220E" w:rsidRDefault="00C0220E" w:rsidP="00C0220E">
      <w:pPr>
        <w:numPr>
          <w:ilvl w:val="0"/>
          <w:numId w:val="3"/>
        </w:numPr>
        <w:spacing w:after="0" w:line="300" w:lineRule="auto"/>
        <w:jc w:val="both"/>
        <w:rPr>
          <w:rFonts w:ascii="Avenir Next LT Pro Light" w:eastAsia="Calibri" w:hAnsi="Avenir Next LT Pro Light" w:cs="Times New Roman"/>
          <w:kern w:val="0"/>
          <w14:ligatures w14:val="none"/>
        </w:rPr>
      </w:pPr>
      <w:r w:rsidRPr="00C0220E">
        <w:rPr>
          <w:rFonts w:ascii="Avenir Next LT Pro Light" w:eastAsia="Calibri" w:hAnsi="Avenir Next LT Pro Light" w:cs="Times New Roman"/>
          <w:kern w:val="0"/>
          <w14:ligatures w14:val="none"/>
        </w:rPr>
        <w:t xml:space="preserve">Failure to implement a decision. </w:t>
      </w:r>
    </w:p>
    <w:p w14:paraId="5F16FE98" w14:textId="77777777" w:rsidR="00C0220E" w:rsidRPr="00C0220E" w:rsidRDefault="00C0220E" w:rsidP="00C0220E">
      <w:pPr>
        <w:numPr>
          <w:ilvl w:val="0"/>
          <w:numId w:val="3"/>
        </w:numPr>
        <w:spacing w:after="0" w:line="300" w:lineRule="auto"/>
        <w:jc w:val="both"/>
        <w:rPr>
          <w:rFonts w:ascii="Avenir Next LT Pro Light" w:eastAsia="Calibri" w:hAnsi="Avenir Next LT Pro Light" w:cs="Times New Roman"/>
          <w:kern w:val="0"/>
          <w14:ligatures w14:val="none"/>
        </w:rPr>
      </w:pPr>
      <w:r w:rsidRPr="00C0220E">
        <w:rPr>
          <w:rFonts w:ascii="Avenir Next LT Pro Light" w:eastAsia="Calibri" w:hAnsi="Avenir Next LT Pro Light" w:cs="Times New Roman"/>
          <w:kern w:val="0"/>
          <w14:ligatures w14:val="none"/>
        </w:rPr>
        <w:t xml:space="preserve">Failure to comply with the Code of Conduct for Approved Inspectors </w:t>
      </w:r>
    </w:p>
    <w:p w14:paraId="1031E424" w14:textId="77777777" w:rsidR="00C0220E" w:rsidRPr="00C0220E" w:rsidRDefault="00C0220E" w:rsidP="00C0220E">
      <w:pPr>
        <w:numPr>
          <w:ilvl w:val="0"/>
          <w:numId w:val="3"/>
        </w:numPr>
        <w:spacing w:after="0" w:line="300" w:lineRule="auto"/>
        <w:jc w:val="both"/>
        <w:rPr>
          <w:rFonts w:ascii="Avenir Next LT Pro Light" w:eastAsia="Calibri" w:hAnsi="Avenir Next LT Pro Light" w:cs="Times New Roman"/>
          <w:kern w:val="0"/>
          <w14:ligatures w14:val="none"/>
        </w:rPr>
      </w:pPr>
      <w:r w:rsidRPr="00C0220E">
        <w:rPr>
          <w:rFonts w:ascii="Avenir Next LT Pro Light" w:eastAsia="Calibri" w:hAnsi="Avenir Next LT Pro Light" w:cs="Times New Roman"/>
          <w:kern w:val="0"/>
          <w14:ligatures w14:val="none"/>
        </w:rPr>
        <w:t xml:space="preserve">Failure to comply with the Building Control Performance Standards </w:t>
      </w:r>
    </w:p>
    <w:p w14:paraId="6509E12A" w14:textId="77777777" w:rsidR="00C0220E" w:rsidRPr="00C0220E" w:rsidRDefault="00C0220E" w:rsidP="00C0220E">
      <w:pPr>
        <w:numPr>
          <w:ilvl w:val="0"/>
          <w:numId w:val="3"/>
        </w:numPr>
        <w:spacing w:after="0" w:line="300" w:lineRule="auto"/>
        <w:jc w:val="both"/>
        <w:rPr>
          <w:rFonts w:ascii="Avenir Next LT Pro Light" w:eastAsia="Calibri" w:hAnsi="Avenir Next LT Pro Light" w:cs="Times New Roman"/>
          <w:kern w:val="0"/>
          <w14:ligatures w14:val="none"/>
        </w:rPr>
      </w:pPr>
      <w:r w:rsidRPr="00C0220E">
        <w:rPr>
          <w:rFonts w:ascii="Avenir Next LT Pro Light" w:eastAsia="Calibri" w:hAnsi="Avenir Next LT Pro Light" w:cs="Times New Roman"/>
          <w:kern w:val="0"/>
          <w14:ligatures w14:val="none"/>
        </w:rPr>
        <w:t xml:space="preserve">Failure to follow the Approved Inspector’s internal policies or procedures. </w:t>
      </w:r>
    </w:p>
    <w:p w14:paraId="470FE8EA" w14:textId="77777777" w:rsidR="00C0220E" w:rsidRPr="00C0220E" w:rsidRDefault="00C0220E" w:rsidP="00C0220E">
      <w:pPr>
        <w:numPr>
          <w:ilvl w:val="0"/>
          <w:numId w:val="3"/>
        </w:numPr>
        <w:spacing w:after="0" w:line="300" w:lineRule="auto"/>
        <w:jc w:val="both"/>
        <w:rPr>
          <w:rFonts w:ascii="Avenir Next LT Pro Light" w:eastAsia="Calibri" w:hAnsi="Avenir Next LT Pro Light" w:cs="Times New Roman"/>
          <w:kern w:val="0"/>
          <w14:ligatures w14:val="none"/>
        </w:rPr>
      </w:pPr>
      <w:r w:rsidRPr="00C0220E">
        <w:rPr>
          <w:rFonts w:ascii="Avenir Next LT Pro Light" w:eastAsia="Calibri" w:hAnsi="Avenir Next LT Pro Light" w:cs="Times New Roman"/>
          <w:kern w:val="0"/>
          <w14:ligatures w14:val="none"/>
        </w:rPr>
        <w:t xml:space="preserve">Failure to take proper account of relevant matters in coming to a decision. </w:t>
      </w:r>
    </w:p>
    <w:p w14:paraId="48673EFC" w14:textId="77777777" w:rsidR="00C0220E" w:rsidRPr="00C0220E" w:rsidRDefault="00C0220E" w:rsidP="00C0220E">
      <w:pPr>
        <w:numPr>
          <w:ilvl w:val="0"/>
          <w:numId w:val="3"/>
        </w:numPr>
        <w:spacing w:after="0" w:line="300" w:lineRule="auto"/>
        <w:jc w:val="both"/>
        <w:rPr>
          <w:rFonts w:ascii="Avenir Next LT Pro Light" w:eastAsia="Calibri" w:hAnsi="Avenir Next LT Pro Light" w:cs="Times New Roman"/>
          <w:kern w:val="0"/>
          <w14:ligatures w14:val="none"/>
        </w:rPr>
      </w:pPr>
      <w:r w:rsidRPr="00C0220E">
        <w:rPr>
          <w:rFonts w:ascii="Avenir Next LT Pro Light" w:eastAsia="Calibri" w:hAnsi="Avenir Next LT Pro Light" w:cs="Times New Roman"/>
          <w:kern w:val="0"/>
          <w14:ligatures w14:val="none"/>
        </w:rPr>
        <w:t xml:space="preserve">Dissatisfaction with an answer to a query or a response to a request for a service </w:t>
      </w:r>
    </w:p>
    <w:p w14:paraId="3BE82B8E" w14:textId="77777777" w:rsidR="00C0220E" w:rsidRPr="00C0220E" w:rsidRDefault="00C0220E" w:rsidP="00C0220E">
      <w:pPr>
        <w:numPr>
          <w:ilvl w:val="0"/>
          <w:numId w:val="3"/>
        </w:numPr>
        <w:spacing w:after="0" w:line="300" w:lineRule="auto"/>
        <w:jc w:val="both"/>
        <w:rPr>
          <w:rFonts w:ascii="Avenir Next LT Pro Light" w:eastAsia="Calibri" w:hAnsi="Avenir Next LT Pro Light" w:cs="Times New Roman"/>
          <w:kern w:val="0"/>
          <w14:ligatures w14:val="none"/>
        </w:rPr>
      </w:pPr>
      <w:r w:rsidRPr="00C0220E">
        <w:rPr>
          <w:rFonts w:ascii="Avenir Next LT Pro Light" w:eastAsia="Calibri" w:hAnsi="Avenir Next LT Pro Light" w:cs="Times New Roman"/>
          <w:kern w:val="0"/>
          <w14:ligatures w14:val="none"/>
        </w:rPr>
        <w:t>Discourtesy or unacceptable behaviour by a member of staff or consultant</w:t>
      </w:r>
    </w:p>
    <w:p w14:paraId="54DBB08A" w14:textId="77777777" w:rsidR="00C0220E" w:rsidRPr="00C0220E" w:rsidRDefault="00C0220E" w:rsidP="00C0220E">
      <w:pPr>
        <w:numPr>
          <w:ilvl w:val="0"/>
          <w:numId w:val="3"/>
        </w:numPr>
        <w:spacing w:after="0" w:line="300" w:lineRule="auto"/>
        <w:jc w:val="both"/>
        <w:rPr>
          <w:rFonts w:ascii="Avenir Next LT Pro Light" w:eastAsia="Calibri" w:hAnsi="Avenir Next LT Pro Light" w:cs="Times New Roman"/>
          <w:kern w:val="0"/>
          <w14:ligatures w14:val="none"/>
        </w:rPr>
      </w:pPr>
      <w:r w:rsidRPr="00C0220E">
        <w:rPr>
          <w:rFonts w:ascii="Avenir Next LT Pro Light" w:eastAsia="Calibri" w:hAnsi="Avenir Next LT Pro Light" w:cs="Times New Roman"/>
          <w:kern w:val="0"/>
          <w14:ligatures w14:val="none"/>
        </w:rPr>
        <w:t xml:space="preserve">Harassment, bias, or unfair discrimination </w:t>
      </w:r>
    </w:p>
    <w:p w14:paraId="0B1082B1" w14:textId="77777777" w:rsidR="00C0220E" w:rsidRPr="00C0220E" w:rsidRDefault="00C0220E" w:rsidP="00C0220E">
      <w:pPr>
        <w:spacing w:after="0" w:line="300" w:lineRule="auto"/>
        <w:jc w:val="both"/>
        <w:rPr>
          <w:rFonts w:ascii="Avenir Next LT Pro Light" w:eastAsia="Calibri" w:hAnsi="Avenir Next LT Pro Light" w:cs="Times New Roman"/>
          <w:kern w:val="0"/>
          <w:sz w:val="16"/>
          <w:szCs w:val="16"/>
          <w14:ligatures w14:val="none"/>
        </w:rPr>
      </w:pPr>
    </w:p>
    <w:p w14:paraId="13726AA3" w14:textId="77777777" w:rsidR="00C0220E" w:rsidRPr="00C0220E" w:rsidRDefault="00C0220E" w:rsidP="00C0220E">
      <w:pPr>
        <w:spacing w:after="0" w:line="300" w:lineRule="auto"/>
        <w:jc w:val="both"/>
        <w:rPr>
          <w:rFonts w:ascii="Avenir Next LT Pro Light" w:eastAsia="Calibri" w:hAnsi="Avenir Next LT Pro Light" w:cs="Times New Roman"/>
          <w:kern w:val="0"/>
          <w:sz w:val="16"/>
          <w:szCs w:val="16"/>
          <w14:ligatures w14:val="none"/>
        </w:rPr>
      </w:pPr>
    </w:p>
    <w:p w14:paraId="2771BABF" w14:textId="77777777" w:rsidR="00C0220E" w:rsidRPr="00C0220E" w:rsidRDefault="00C0220E" w:rsidP="00C0220E">
      <w:pPr>
        <w:spacing w:after="0" w:line="300" w:lineRule="auto"/>
        <w:jc w:val="both"/>
        <w:rPr>
          <w:rFonts w:ascii="Avenir Next LT Pro Light" w:eastAsia="Calibri" w:hAnsi="Avenir Next LT Pro Light" w:cs="Times New Roman"/>
          <w:kern w:val="0"/>
          <w14:ligatures w14:val="none"/>
        </w:rPr>
      </w:pPr>
      <w:r w:rsidRPr="00C0220E">
        <w:rPr>
          <w:rFonts w:ascii="Avenir Next LT Pro Light" w:eastAsia="Calibri" w:hAnsi="Avenir Next LT Pro Light" w:cs="Times New Roman"/>
          <w:kern w:val="0"/>
          <w14:ligatures w14:val="none"/>
        </w:rPr>
        <w:t>4.2 In the above instances the following documents may assist:</w:t>
      </w:r>
    </w:p>
    <w:p w14:paraId="5115E875" w14:textId="77777777" w:rsidR="00C0220E" w:rsidRPr="00C0220E" w:rsidRDefault="00C0220E" w:rsidP="00C0220E">
      <w:pPr>
        <w:numPr>
          <w:ilvl w:val="0"/>
          <w:numId w:val="4"/>
        </w:numPr>
        <w:spacing w:after="0" w:line="240" w:lineRule="auto"/>
        <w:contextualSpacing/>
        <w:rPr>
          <w:rFonts w:ascii="Avenir Next LT Pro" w:eastAsia="Calibri" w:hAnsi="Avenir Next LT Pro" w:cs="Times New Roman"/>
          <w:kern w:val="0"/>
          <w:sz w:val="20"/>
          <w:szCs w:val="20"/>
          <w14:ligatures w14:val="none"/>
        </w:rPr>
      </w:pPr>
      <w:r w:rsidRPr="00C0220E">
        <w:rPr>
          <w:rFonts w:ascii="Avenir Next LT Pro" w:eastAsia="Calibri" w:hAnsi="Avenir Next LT Pro" w:cs="Times New Roman"/>
          <w:kern w:val="0"/>
          <w:sz w:val="20"/>
          <w:szCs w:val="20"/>
          <w14:ligatures w14:val="none"/>
        </w:rPr>
        <w:t xml:space="preserve">Operation standards rules and monitoring </w:t>
      </w:r>
      <w:hyperlink r:id="rId10" w:history="1">
        <w:r w:rsidRPr="00C0220E">
          <w:rPr>
            <w:rFonts w:ascii="Avenir Next LT Pro" w:eastAsia="Calibri" w:hAnsi="Avenir Next LT Pro" w:cs="Times New Roman"/>
            <w:color w:val="0000FF"/>
            <w:kern w:val="0"/>
            <w:sz w:val="20"/>
            <w:szCs w:val="20"/>
            <w:u w:val="single"/>
            <w14:ligatures w14:val="none"/>
          </w:rPr>
          <w:t>https://www.hse.gov.uk/building-safety/assets/docs/osr-monitoring-arrangements.pdf</w:t>
        </w:r>
      </w:hyperlink>
    </w:p>
    <w:p w14:paraId="5083BDC0" w14:textId="77777777" w:rsidR="00C0220E" w:rsidRPr="00C0220E" w:rsidRDefault="00C0220E" w:rsidP="00C0220E">
      <w:pPr>
        <w:spacing w:after="0" w:line="240" w:lineRule="auto"/>
        <w:ind w:left="720"/>
        <w:rPr>
          <w:rFonts w:ascii="Avenir Next LT Pro" w:eastAsia="Calibri" w:hAnsi="Avenir Next LT Pro" w:cs="Times New Roman"/>
          <w:kern w:val="0"/>
          <w:sz w:val="20"/>
          <w:szCs w:val="20"/>
          <w14:ligatures w14:val="none"/>
        </w:rPr>
      </w:pPr>
    </w:p>
    <w:p w14:paraId="69134225" w14:textId="77777777" w:rsidR="00C0220E" w:rsidRPr="00C0220E" w:rsidRDefault="00C0220E" w:rsidP="00C0220E">
      <w:pPr>
        <w:numPr>
          <w:ilvl w:val="0"/>
          <w:numId w:val="4"/>
        </w:numPr>
        <w:spacing w:after="0" w:line="240" w:lineRule="auto"/>
        <w:contextualSpacing/>
        <w:rPr>
          <w:rFonts w:ascii="Avenir Next LT Pro" w:eastAsia="Calibri" w:hAnsi="Avenir Next LT Pro" w:cs="Times New Roman"/>
          <w:kern w:val="0"/>
          <w:sz w:val="20"/>
          <w:szCs w:val="20"/>
          <w14:ligatures w14:val="none"/>
        </w:rPr>
      </w:pPr>
      <w:r w:rsidRPr="00C0220E">
        <w:rPr>
          <w:rFonts w:ascii="Avenir Next LT Pro" w:eastAsia="Calibri" w:hAnsi="Avenir Next LT Pro" w:cs="Times New Roman"/>
          <w:kern w:val="0"/>
          <w:sz w:val="20"/>
          <w:szCs w:val="20"/>
          <w14:ligatures w14:val="none"/>
        </w:rPr>
        <w:t xml:space="preserve">Professional conduct rules for registered building control approvers </w:t>
      </w:r>
      <w:hyperlink r:id="rId11" w:history="1">
        <w:r w:rsidRPr="00C0220E">
          <w:rPr>
            <w:rFonts w:ascii="Avenir Next LT Pro" w:eastAsia="Times New Roman" w:hAnsi="Avenir Next LT Pro" w:cs="Times New Roman"/>
            <w:color w:val="0000FF"/>
            <w:kern w:val="0"/>
            <w:sz w:val="20"/>
            <w:szCs w:val="20"/>
            <w:u w:val="single"/>
            <w14:ligatures w14:val="none"/>
          </w:rPr>
          <w:t>Professional conduct rules for registered building control approvers (hse.gov.uk)</w:t>
        </w:r>
      </w:hyperlink>
    </w:p>
    <w:p w14:paraId="22DD65A7" w14:textId="77777777" w:rsidR="00C0220E" w:rsidRPr="00C0220E" w:rsidRDefault="00C0220E" w:rsidP="00C0220E">
      <w:pPr>
        <w:spacing w:after="0" w:line="240" w:lineRule="auto"/>
        <w:rPr>
          <w:rFonts w:ascii="Avenir Next LT Pro" w:eastAsia="Calibri" w:hAnsi="Avenir Next LT Pro" w:cs="Times New Roman"/>
          <w:kern w:val="0"/>
          <w:sz w:val="20"/>
          <w:szCs w:val="20"/>
          <w14:ligatures w14:val="none"/>
        </w:rPr>
      </w:pPr>
    </w:p>
    <w:p w14:paraId="229173D6" w14:textId="77777777" w:rsidR="00C0220E" w:rsidRPr="00C0220E" w:rsidRDefault="00C0220E" w:rsidP="00C0220E">
      <w:pPr>
        <w:numPr>
          <w:ilvl w:val="0"/>
          <w:numId w:val="4"/>
        </w:numPr>
        <w:spacing w:after="0" w:line="240" w:lineRule="auto"/>
        <w:contextualSpacing/>
        <w:rPr>
          <w:rFonts w:ascii="Avenir Next LT Pro" w:eastAsia="Calibri" w:hAnsi="Avenir Next LT Pro" w:cs="Times New Roman"/>
          <w:kern w:val="0"/>
          <w:sz w:val="20"/>
          <w:szCs w:val="20"/>
          <w14:ligatures w14:val="none"/>
        </w:rPr>
      </w:pPr>
      <w:r w:rsidRPr="00C0220E">
        <w:rPr>
          <w:rFonts w:ascii="Avenir Next LT Pro" w:eastAsia="Calibri" w:hAnsi="Avenir Next LT Pro" w:cs="Times New Roman"/>
          <w:kern w:val="0"/>
          <w:sz w:val="20"/>
          <w:szCs w:val="20"/>
          <w14:ligatures w14:val="none"/>
        </w:rPr>
        <w:t xml:space="preserve">The code of conduct  </w:t>
      </w:r>
      <w:hyperlink r:id="rId12" w:history="1">
        <w:r w:rsidRPr="00C0220E">
          <w:rPr>
            <w:rFonts w:ascii="Avenir Next LT Pro" w:eastAsia="Calibri" w:hAnsi="Avenir Next LT Pro" w:cs="Times New Roman"/>
            <w:color w:val="0000FF"/>
            <w:kern w:val="0"/>
            <w:sz w:val="20"/>
            <w:szCs w:val="20"/>
            <w:u w:val="single"/>
            <w14:ligatures w14:val="none"/>
          </w:rPr>
          <w:t>https://www.cicair.org.uk/wp-content/uploads/2020/02/02CICAIR_CodeofConduct_01.01.2017.pdf</w:t>
        </w:r>
      </w:hyperlink>
    </w:p>
    <w:p w14:paraId="4115AD1D" w14:textId="77777777" w:rsidR="00C0220E" w:rsidRPr="00C0220E" w:rsidRDefault="00C0220E" w:rsidP="00C0220E">
      <w:pPr>
        <w:spacing w:after="0" w:line="240" w:lineRule="auto"/>
        <w:rPr>
          <w:rFonts w:ascii="Avenir Next LT Pro" w:eastAsia="Calibri" w:hAnsi="Avenir Next LT Pro" w:cs="Times New Roman"/>
          <w:kern w:val="0"/>
          <w:sz w:val="20"/>
          <w:szCs w:val="20"/>
          <w14:ligatures w14:val="none"/>
        </w:rPr>
      </w:pPr>
    </w:p>
    <w:p w14:paraId="779EF93D" w14:textId="77777777" w:rsidR="00C0220E" w:rsidRPr="00C0220E" w:rsidRDefault="00C0220E" w:rsidP="00C0220E">
      <w:pPr>
        <w:numPr>
          <w:ilvl w:val="0"/>
          <w:numId w:val="4"/>
        </w:numPr>
        <w:spacing w:after="0" w:line="240" w:lineRule="auto"/>
        <w:contextualSpacing/>
        <w:rPr>
          <w:rFonts w:ascii="Avenir Next LT Pro" w:eastAsia="Calibri" w:hAnsi="Avenir Next LT Pro" w:cs="Times New Roman"/>
          <w:kern w:val="0"/>
          <w:sz w:val="20"/>
          <w:szCs w:val="20"/>
          <w14:ligatures w14:val="none"/>
        </w:rPr>
      </w:pPr>
      <w:r w:rsidRPr="00C0220E">
        <w:rPr>
          <w:rFonts w:ascii="Avenir Next LT Pro" w:eastAsia="Calibri" w:hAnsi="Avenir Next LT Pro" w:cs="Times New Roman"/>
          <w:kern w:val="0"/>
          <w:sz w:val="20"/>
          <w:szCs w:val="20"/>
          <w14:ligatures w14:val="none"/>
        </w:rPr>
        <w:t xml:space="preserve">The Building Regulation Performance standards. </w:t>
      </w:r>
      <w:hyperlink r:id="rId13" w:history="1">
        <w:r w:rsidRPr="00C0220E">
          <w:rPr>
            <w:rFonts w:ascii="Avenir Next LT Pro" w:eastAsia="Calibri" w:hAnsi="Avenir Next LT Pro" w:cs="Times New Roman"/>
            <w:color w:val="0000FF"/>
            <w:kern w:val="0"/>
            <w:sz w:val="20"/>
            <w:szCs w:val="20"/>
            <w:u w:val="single"/>
            <w14:ligatures w14:val="none"/>
          </w:rPr>
          <w:t>https://assets.publishing.service.gov.uk/government/uploads/system/uploads/attachment_data/file/585965/Building_Control_Performance_Standards_2017_Final.pdf</w:t>
        </w:r>
      </w:hyperlink>
    </w:p>
    <w:p w14:paraId="28CC92D8" w14:textId="77777777" w:rsidR="00C0220E" w:rsidRPr="00C0220E" w:rsidRDefault="00C0220E" w:rsidP="00C0220E">
      <w:pPr>
        <w:spacing w:after="0" w:line="240" w:lineRule="auto"/>
        <w:rPr>
          <w:rFonts w:ascii="Avenir Next LT Pro" w:eastAsia="Calibri" w:hAnsi="Avenir Next LT Pro" w:cs="Times New Roman"/>
          <w:kern w:val="0"/>
          <w:sz w:val="20"/>
          <w:szCs w:val="20"/>
          <w14:ligatures w14:val="none"/>
        </w:rPr>
      </w:pPr>
    </w:p>
    <w:p w14:paraId="4B2A41B5" w14:textId="77777777" w:rsidR="00C0220E" w:rsidRPr="00C0220E" w:rsidRDefault="00C0220E" w:rsidP="00C0220E">
      <w:pPr>
        <w:numPr>
          <w:ilvl w:val="0"/>
          <w:numId w:val="4"/>
        </w:numPr>
        <w:spacing w:after="0" w:line="240" w:lineRule="auto"/>
        <w:contextualSpacing/>
        <w:rPr>
          <w:rFonts w:ascii="Avenir Next LT Pro" w:eastAsia="Calibri" w:hAnsi="Avenir Next LT Pro" w:cs="Times New Roman"/>
          <w:kern w:val="0"/>
          <w:sz w:val="20"/>
          <w:szCs w:val="20"/>
          <w14:ligatures w14:val="none"/>
        </w:rPr>
      </w:pPr>
      <w:r w:rsidRPr="00C0220E">
        <w:rPr>
          <w:rFonts w:ascii="Avenir Next LT Pro" w:eastAsia="Calibri" w:hAnsi="Avenir Next LT Pro" w:cs="Times New Roman"/>
          <w:kern w:val="0"/>
          <w:sz w:val="20"/>
          <w:szCs w:val="20"/>
          <w14:ligatures w14:val="none"/>
        </w:rPr>
        <w:t xml:space="preserve">CICAIR Complaint procedure </w:t>
      </w:r>
      <w:hyperlink r:id="rId14" w:anchor="making-complaint" w:history="1">
        <w:r w:rsidRPr="00C0220E">
          <w:rPr>
            <w:rFonts w:ascii="Avenir Next LT Pro" w:eastAsia="Calibri" w:hAnsi="Avenir Next LT Pro" w:cs="Times New Roman"/>
            <w:color w:val="0000FF"/>
            <w:kern w:val="0"/>
            <w:sz w:val="20"/>
            <w:szCs w:val="20"/>
            <w:u w:val="single"/>
            <w14:ligatures w14:val="none"/>
          </w:rPr>
          <w:t>https://www.cicair.org.uk/complaints/#making-complaint</w:t>
        </w:r>
      </w:hyperlink>
    </w:p>
    <w:p w14:paraId="2F27A368" w14:textId="77777777" w:rsidR="00C0220E" w:rsidRPr="00C0220E" w:rsidRDefault="00C0220E" w:rsidP="00C0220E">
      <w:pPr>
        <w:spacing w:after="0" w:line="300" w:lineRule="auto"/>
        <w:jc w:val="both"/>
        <w:rPr>
          <w:rFonts w:ascii="Avenir Next LT Pro Light" w:eastAsia="Calibri" w:hAnsi="Avenir Next LT Pro Light" w:cs="Times New Roman"/>
          <w:kern w:val="0"/>
          <w:sz w:val="16"/>
          <w:szCs w:val="16"/>
          <w14:ligatures w14:val="none"/>
        </w:rPr>
      </w:pPr>
    </w:p>
    <w:p w14:paraId="1EB4A0C7" w14:textId="77777777" w:rsidR="00C0220E" w:rsidRPr="00C0220E" w:rsidRDefault="00C0220E" w:rsidP="00C0220E">
      <w:pPr>
        <w:spacing w:after="0" w:line="300" w:lineRule="auto"/>
        <w:jc w:val="both"/>
        <w:rPr>
          <w:rFonts w:ascii="Avenir Next LT Pro Light" w:eastAsia="Calibri" w:hAnsi="Avenir Next LT Pro Light" w:cs="Times New Roman"/>
          <w:b/>
          <w:bCs/>
          <w:kern w:val="0"/>
          <w14:ligatures w14:val="none"/>
        </w:rPr>
      </w:pPr>
      <w:r w:rsidRPr="00C0220E">
        <w:rPr>
          <w:rFonts w:ascii="Avenir Next LT Pro Light" w:eastAsia="Calibri" w:hAnsi="Avenir Next LT Pro Light" w:cs="Times New Roman"/>
          <w:b/>
          <w:bCs/>
          <w:kern w:val="0"/>
          <w14:ligatures w14:val="none"/>
        </w:rPr>
        <w:t xml:space="preserve">Please note the following matters are not considered complaints by the BSR: </w:t>
      </w:r>
    </w:p>
    <w:p w14:paraId="1288BD86" w14:textId="77777777" w:rsidR="00C0220E" w:rsidRPr="00C0220E" w:rsidRDefault="00C0220E" w:rsidP="00C0220E">
      <w:pPr>
        <w:numPr>
          <w:ilvl w:val="0"/>
          <w:numId w:val="4"/>
        </w:numPr>
        <w:spacing w:after="0" w:line="300" w:lineRule="auto"/>
        <w:jc w:val="both"/>
        <w:rPr>
          <w:rFonts w:ascii="Avenir Next LT Pro Light" w:eastAsia="Calibri" w:hAnsi="Avenir Next LT Pro Light" w:cs="Times New Roman"/>
          <w:kern w:val="0"/>
          <w14:ligatures w14:val="none"/>
        </w:rPr>
      </w:pPr>
      <w:r w:rsidRPr="00C0220E">
        <w:rPr>
          <w:rFonts w:ascii="Avenir Next LT Pro Light" w:eastAsia="Calibri" w:hAnsi="Avenir Next LT Pro Light" w:cs="Times New Roman"/>
          <w:kern w:val="0"/>
          <w14:ligatures w14:val="none"/>
        </w:rPr>
        <w:t xml:space="preserve">A Building Regulation technical assessment </w:t>
      </w:r>
    </w:p>
    <w:p w14:paraId="22DB7F3E" w14:textId="77777777" w:rsidR="00C0220E" w:rsidRPr="00C0220E" w:rsidRDefault="00C0220E" w:rsidP="00C0220E">
      <w:pPr>
        <w:numPr>
          <w:ilvl w:val="0"/>
          <w:numId w:val="4"/>
        </w:numPr>
        <w:spacing w:after="0" w:line="300" w:lineRule="auto"/>
        <w:jc w:val="both"/>
        <w:rPr>
          <w:rFonts w:ascii="Avenir Next LT Pro Light" w:eastAsia="Calibri" w:hAnsi="Avenir Next LT Pro Light" w:cs="Times New Roman"/>
          <w:kern w:val="0"/>
          <w14:ligatures w14:val="none"/>
        </w:rPr>
      </w:pPr>
      <w:r w:rsidRPr="00C0220E">
        <w:rPr>
          <w:rFonts w:ascii="Avenir Next LT Pro Light" w:eastAsia="Calibri" w:hAnsi="Avenir Next LT Pro Light" w:cs="Times New Roman"/>
          <w:kern w:val="0"/>
          <w14:ligatures w14:val="none"/>
        </w:rPr>
        <w:t>Misunderstanding or dissatisfaction with the minimum standard set by the Building Regulations</w:t>
      </w:r>
    </w:p>
    <w:p w14:paraId="59AD44E3" w14:textId="77777777" w:rsidR="00C0220E" w:rsidRPr="00C0220E" w:rsidRDefault="00C0220E" w:rsidP="00C0220E">
      <w:pPr>
        <w:numPr>
          <w:ilvl w:val="0"/>
          <w:numId w:val="4"/>
        </w:numPr>
        <w:spacing w:after="0" w:line="300" w:lineRule="auto"/>
        <w:jc w:val="both"/>
        <w:rPr>
          <w:rFonts w:ascii="Avenir Next LT Pro Light" w:eastAsia="Calibri" w:hAnsi="Avenir Next LT Pro Light" w:cs="Times New Roman"/>
          <w:kern w:val="0"/>
          <w14:ligatures w14:val="none"/>
        </w:rPr>
      </w:pPr>
      <w:r w:rsidRPr="00C0220E">
        <w:rPr>
          <w:rFonts w:ascii="Avenir Next LT Pro Light" w:eastAsia="Calibri" w:hAnsi="Avenir Next LT Pro Light" w:cs="Times New Roman"/>
          <w:kern w:val="0"/>
          <w14:ligatures w14:val="none"/>
        </w:rPr>
        <w:t xml:space="preserve">A decision of an Approved Inspector where regulatory powers is being exercised. </w:t>
      </w:r>
    </w:p>
    <w:p w14:paraId="6738B0B9" w14:textId="77777777" w:rsidR="00C0220E" w:rsidRPr="00C0220E" w:rsidRDefault="00C0220E" w:rsidP="00C0220E">
      <w:pPr>
        <w:numPr>
          <w:ilvl w:val="0"/>
          <w:numId w:val="4"/>
        </w:numPr>
        <w:spacing w:after="0" w:line="300" w:lineRule="auto"/>
        <w:jc w:val="both"/>
        <w:rPr>
          <w:rFonts w:ascii="Avenir Next LT Pro Light" w:eastAsia="Calibri" w:hAnsi="Avenir Next LT Pro Light" w:cs="Times New Roman"/>
          <w:kern w:val="0"/>
          <w14:ligatures w14:val="none"/>
        </w:rPr>
      </w:pPr>
      <w:r w:rsidRPr="00C0220E">
        <w:rPr>
          <w:rFonts w:ascii="Avenir Next LT Pro Light" w:eastAsia="Calibri" w:hAnsi="Avenir Next LT Pro Light" w:cs="Times New Roman"/>
          <w:kern w:val="0"/>
          <w14:ligatures w14:val="none"/>
        </w:rPr>
        <w:t xml:space="preserve">Unsubstantiated criticisms of the scope or context of the Approved Inspector service </w:t>
      </w:r>
    </w:p>
    <w:p w14:paraId="04E09781" w14:textId="77777777" w:rsidR="00C0220E" w:rsidRPr="00C0220E" w:rsidRDefault="00C0220E" w:rsidP="00C0220E">
      <w:pPr>
        <w:numPr>
          <w:ilvl w:val="0"/>
          <w:numId w:val="4"/>
        </w:numPr>
        <w:spacing w:after="0" w:line="300" w:lineRule="auto"/>
        <w:jc w:val="both"/>
        <w:rPr>
          <w:rFonts w:ascii="Avenir Next LT Pro Light" w:eastAsia="Calibri" w:hAnsi="Avenir Next LT Pro Light" w:cs="Times New Roman"/>
          <w:kern w:val="0"/>
          <w14:ligatures w14:val="none"/>
        </w:rPr>
      </w:pPr>
      <w:r w:rsidRPr="00C0220E">
        <w:rPr>
          <w:rFonts w:ascii="Avenir Next LT Pro Light" w:eastAsia="Calibri" w:hAnsi="Avenir Next LT Pro Light" w:cs="Times New Roman"/>
          <w:kern w:val="0"/>
          <w14:ligatures w14:val="none"/>
        </w:rPr>
        <w:t xml:space="preserve">Criticisms of quality of workmanship (outside Building Regulation requirements for materials and workmanship) or building warranty items </w:t>
      </w:r>
    </w:p>
    <w:p w14:paraId="3720F1BA" w14:textId="77777777" w:rsidR="00C0220E" w:rsidRPr="00C0220E" w:rsidRDefault="00C0220E" w:rsidP="00C0220E">
      <w:pPr>
        <w:numPr>
          <w:ilvl w:val="0"/>
          <w:numId w:val="4"/>
        </w:numPr>
        <w:spacing w:after="0" w:line="300" w:lineRule="auto"/>
        <w:jc w:val="both"/>
        <w:rPr>
          <w:rFonts w:ascii="Avenir Next LT Pro Light" w:eastAsia="Calibri" w:hAnsi="Avenir Next LT Pro Light" w:cs="Times New Roman"/>
          <w:kern w:val="0"/>
          <w14:ligatures w14:val="none"/>
        </w:rPr>
      </w:pPr>
      <w:r w:rsidRPr="00C0220E">
        <w:rPr>
          <w:rFonts w:ascii="Avenir Next LT Pro Light" w:eastAsia="Calibri" w:hAnsi="Avenir Next LT Pro Light" w:cs="Times New Roman"/>
          <w:kern w:val="0"/>
          <w14:ligatures w14:val="none"/>
        </w:rPr>
        <w:lastRenderedPageBreak/>
        <w:t xml:space="preserve">Criticisms which constitute a disagreement with, or a refusal to accept, a rule of law which the Approved Inspector is applying. </w:t>
      </w:r>
    </w:p>
    <w:p w14:paraId="05E63973" w14:textId="77777777" w:rsidR="00C0220E" w:rsidRPr="00C0220E" w:rsidRDefault="00C0220E" w:rsidP="00C0220E">
      <w:pPr>
        <w:numPr>
          <w:ilvl w:val="0"/>
          <w:numId w:val="4"/>
        </w:numPr>
        <w:spacing w:after="0" w:line="300" w:lineRule="auto"/>
        <w:jc w:val="both"/>
        <w:rPr>
          <w:rFonts w:ascii="Avenir Next LT Pro Light" w:eastAsia="Calibri" w:hAnsi="Avenir Next LT Pro Light" w:cs="Times New Roman"/>
          <w:kern w:val="0"/>
          <w14:ligatures w14:val="none"/>
        </w:rPr>
      </w:pPr>
      <w:r w:rsidRPr="00C0220E">
        <w:rPr>
          <w:rFonts w:ascii="Avenir Next LT Pro Light" w:eastAsia="Calibri" w:hAnsi="Avenir Next LT Pro Light" w:cs="Times New Roman"/>
          <w:kern w:val="0"/>
          <w14:ligatures w14:val="none"/>
        </w:rPr>
        <w:t xml:space="preserve">Complaints and/or claims made against the Warranty where the building control complaints process has not been exercised. </w:t>
      </w:r>
    </w:p>
    <w:p w14:paraId="6C36B230" w14:textId="77777777" w:rsidR="00C0220E" w:rsidRPr="00C0220E" w:rsidRDefault="00C0220E" w:rsidP="00C0220E">
      <w:pPr>
        <w:numPr>
          <w:ilvl w:val="0"/>
          <w:numId w:val="4"/>
        </w:numPr>
        <w:spacing w:after="0" w:line="300" w:lineRule="auto"/>
        <w:jc w:val="both"/>
        <w:rPr>
          <w:rFonts w:ascii="Avenir Next LT Pro Light" w:eastAsia="Times New Roman" w:hAnsi="Avenir Next LT Pro Light" w:cs="Arial"/>
          <w:kern w:val="0"/>
          <w14:ligatures w14:val="none"/>
        </w:rPr>
      </w:pPr>
      <w:r w:rsidRPr="00C0220E">
        <w:rPr>
          <w:rFonts w:ascii="Avenir Next LT Pro Light" w:eastAsia="Calibri" w:hAnsi="Avenir Next LT Pro Light" w:cs="Times New Roman"/>
          <w:kern w:val="0"/>
          <w14:ligatures w14:val="none"/>
        </w:rPr>
        <w:t>Criticism of decisions made by the planning authority.</w:t>
      </w:r>
    </w:p>
    <w:p w14:paraId="095ECB3C" w14:textId="77777777" w:rsidR="00C0220E" w:rsidRPr="00C0220E" w:rsidRDefault="00C0220E" w:rsidP="00C0220E">
      <w:pPr>
        <w:spacing w:after="0" w:line="300" w:lineRule="auto"/>
        <w:jc w:val="both"/>
        <w:rPr>
          <w:rFonts w:ascii="Avenir Next LT Pro Light" w:eastAsia="Times New Roman" w:hAnsi="Avenir Next LT Pro Light" w:cs="Arial"/>
          <w:b/>
          <w:bCs/>
          <w:kern w:val="0"/>
          <w:sz w:val="20"/>
          <w:szCs w:val="20"/>
          <w14:ligatures w14:val="none"/>
        </w:rPr>
      </w:pPr>
    </w:p>
    <w:p w14:paraId="14A77093" w14:textId="77777777" w:rsidR="00C0220E" w:rsidRPr="00C0220E" w:rsidRDefault="00C0220E" w:rsidP="00C0220E">
      <w:pPr>
        <w:spacing w:after="0" w:line="300" w:lineRule="auto"/>
        <w:jc w:val="both"/>
        <w:rPr>
          <w:rFonts w:ascii="Avenir Next LT Pro Light" w:eastAsia="Times New Roman" w:hAnsi="Avenir Next LT Pro Light" w:cs="Arial"/>
          <w:b/>
          <w:bCs/>
          <w:kern w:val="0"/>
          <w:sz w:val="20"/>
          <w:szCs w:val="20"/>
          <w14:ligatures w14:val="none"/>
        </w:rPr>
      </w:pPr>
      <w:r w:rsidRPr="00C0220E">
        <w:rPr>
          <w:rFonts w:ascii="Avenir Next LT Pro Light" w:eastAsia="Times New Roman" w:hAnsi="Avenir Next LT Pro Light" w:cs="Arial"/>
          <w:b/>
          <w:bCs/>
          <w:kern w:val="0"/>
          <w:sz w:val="20"/>
          <w:szCs w:val="20"/>
          <w14:ligatures w14:val="none"/>
        </w:rPr>
        <w:t>Please note in all instances, it is not the role of Building Control to manage your builder or your architect on your behalf. Building Control does not provide a quality management service. The building owner in all instances is required too and is responsible for inviting us to carry out all inspections and ensuring work is not covered before approval. If work has been covered and we have not been requested to visit, these works are done so at risk.</w:t>
      </w:r>
    </w:p>
    <w:p w14:paraId="76967E95" w14:textId="77777777" w:rsidR="00C0220E" w:rsidRPr="00C0220E" w:rsidRDefault="00C0220E" w:rsidP="00C0220E">
      <w:pPr>
        <w:spacing w:after="0" w:line="300" w:lineRule="auto"/>
        <w:jc w:val="both"/>
        <w:rPr>
          <w:rFonts w:ascii="Avenir Next LT Pro Light" w:eastAsia="Times New Roman" w:hAnsi="Avenir Next LT Pro Light" w:cs="Arial"/>
          <w:b/>
          <w:bCs/>
          <w:kern w:val="0"/>
          <w14:ligatures w14:val="none"/>
        </w:rPr>
      </w:pPr>
    </w:p>
    <w:p w14:paraId="06830967" w14:textId="77777777" w:rsidR="00C0220E" w:rsidRPr="00F0249A" w:rsidRDefault="00C0220E" w:rsidP="00F0249A">
      <w:pPr>
        <w:pStyle w:val="Heading1"/>
        <w:rPr>
          <w:rFonts w:ascii="Avenir Next LT Pro" w:eastAsia="Times New Roman" w:hAnsi="Avenir Next LT Pro"/>
          <w:color w:val="auto"/>
          <w:sz w:val="32"/>
          <w:szCs w:val="32"/>
        </w:rPr>
      </w:pPr>
      <w:bookmarkStart w:id="4" w:name="_Toc214352703"/>
      <w:r w:rsidRPr="00F0249A">
        <w:rPr>
          <w:rFonts w:ascii="Avenir Next LT Pro" w:eastAsia="Times New Roman" w:hAnsi="Avenir Next LT Pro"/>
          <w:color w:val="auto"/>
          <w:sz w:val="32"/>
          <w:szCs w:val="32"/>
        </w:rPr>
        <w:t>5.0 Complaint Procedure</w:t>
      </w:r>
      <w:bookmarkEnd w:id="4"/>
    </w:p>
    <w:p w14:paraId="6C0C5DDA" w14:textId="77777777" w:rsidR="00C0220E" w:rsidRPr="00C0220E" w:rsidRDefault="00C0220E" w:rsidP="00C0220E">
      <w:pPr>
        <w:spacing w:after="0" w:line="300" w:lineRule="auto"/>
        <w:jc w:val="both"/>
        <w:rPr>
          <w:rFonts w:ascii="Avenir Next LT Pro Light" w:eastAsia="Times New Roman" w:hAnsi="Avenir Next LT Pro Light" w:cs="Arial"/>
          <w:b/>
          <w:bCs/>
          <w:kern w:val="0"/>
          <w14:ligatures w14:val="none"/>
        </w:rPr>
      </w:pPr>
    </w:p>
    <w:p w14:paraId="31795F32" w14:textId="77777777" w:rsidR="00C0220E" w:rsidRPr="00C0220E" w:rsidRDefault="00C0220E" w:rsidP="00C0220E">
      <w:pPr>
        <w:spacing w:after="0" w:line="300" w:lineRule="auto"/>
        <w:jc w:val="both"/>
        <w:rPr>
          <w:rFonts w:ascii="Avenir Next LT Pro Light" w:eastAsia="Times New Roman" w:hAnsi="Avenir Next LT Pro Light" w:cs="Arial"/>
          <w:b/>
          <w:bCs/>
          <w:kern w:val="0"/>
          <w14:ligatures w14:val="none"/>
        </w:rPr>
      </w:pPr>
      <w:r w:rsidRPr="00C0220E">
        <w:rPr>
          <w:rFonts w:ascii="Avenir Next LT Pro Light" w:eastAsia="Times New Roman" w:hAnsi="Avenir Next LT Pro Light" w:cs="Arial"/>
          <w:b/>
          <w:bCs/>
          <w:kern w:val="0"/>
          <w14:ligatures w14:val="none"/>
        </w:rPr>
        <w:t xml:space="preserve">5.1 Written Complaint </w:t>
      </w:r>
    </w:p>
    <w:p w14:paraId="1845C354" w14:textId="77777777" w:rsidR="00C0220E" w:rsidRPr="00C0220E" w:rsidRDefault="00C0220E" w:rsidP="00C0220E">
      <w:pPr>
        <w:spacing w:after="0" w:line="300" w:lineRule="auto"/>
        <w:jc w:val="both"/>
        <w:rPr>
          <w:rFonts w:ascii="Avenir Next LT Pro Light" w:eastAsia="Times New Roman" w:hAnsi="Avenir Next LT Pro Light" w:cs="Arial"/>
          <w:kern w:val="0"/>
          <w14:ligatures w14:val="none"/>
        </w:rPr>
      </w:pPr>
      <w:r w:rsidRPr="00C0220E">
        <w:rPr>
          <w:rFonts w:ascii="Avenir Next LT Pro Light" w:eastAsia="Times New Roman" w:hAnsi="Avenir Next LT Pro Light" w:cs="Arial"/>
          <w:kern w:val="0"/>
          <w14:ligatures w14:val="none"/>
        </w:rPr>
        <w:t>5.2 Where you feel that the level of service provided does not reflect our commitments, complaints should be:</w:t>
      </w:r>
    </w:p>
    <w:p w14:paraId="47632FE7" w14:textId="77777777" w:rsidR="00C0220E" w:rsidRPr="00C0220E" w:rsidRDefault="00C0220E" w:rsidP="00C0220E">
      <w:pPr>
        <w:spacing w:after="0" w:line="300" w:lineRule="auto"/>
        <w:jc w:val="both"/>
        <w:rPr>
          <w:rFonts w:ascii="Avenir Next LT Pro Light" w:eastAsia="Times New Roman" w:hAnsi="Avenir Next LT Pro Light" w:cs="Arial"/>
          <w:kern w:val="0"/>
          <w14:ligatures w14:val="none"/>
        </w:rPr>
      </w:pPr>
    </w:p>
    <w:p w14:paraId="43318836" w14:textId="77777777" w:rsidR="00C0220E" w:rsidRPr="00C0220E" w:rsidRDefault="00C0220E" w:rsidP="00C0220E">
      <w:pPr>
        <w:spacing w:after="0" w:line="300" w:lineRule="auto"/>
        <w:jc w:val="both"/>
        <w:rPr>
          <w:rFonts w:ascii="Avenir Next LT Pro Light" w:eastAsia="Times New Roman" w:hAnsi="Avenir Next LT Pro Light" w:cs="Arial"/>
          <w:kern w:val="0"/>
          <w14:ligatures w14:val="none"/>
        </w:rPr>
      </w:pPr>
      <w:r w:rsidRPr="00C0220E">
        <w:rPr>
          <w:rFonts w:ascii="Avenir Next LT Pro Light" w:eastAsia="Times New Roman" w:hAnsi="Avenir Next LT Pro Light" w:cs="Arial"/>
          <w:b/>
          <w:bCs/>
          <w:kern w:val="0"/>
          <w14:ligatures w14:val="none"/>
        </w:rPr>
        <w:t>Written, addressed to</w:t>
      </w:r>
      <w:r w:rsidRPr="00C0220E">
        <w:rPr>
          <w:rFonts w:ascii="Avenir Next LT Pro Light" w:eastAsia="Times New Roman" w:hAnsi="Avenir Next LT Pro Light" w:cs="Arial"/>
          <w:kern w:val="0"/>
          <w14:ligatures w14:val="none"/>
        </w:rPr>
        <w:t>:</w:t>
      </w:r>
    </w:p>
    <w:p w14:paraId="5E434A8B" w14:textId="77777777" w:rsidR="00C0220E" w:rsidRPr="00C0220E" w:rsidRDefault="00C0220E" w:rsidP="00C0220E">
      <w:pPr>
        <w:spacing w:after="0" w:line="300" w:lineRule="auto"/>
        <w:jc w:val="both"/>
        <w:rPr>
          <w:rFonts w:ascii="Avenir Next LT Pro Light" w:eastAsia="Times New Roman" w:hAnsi="Avenir Next LT Pro Light" w:cs="Arial"/>
          <w:kern w:val="0"/>
          <w14:ligatures w14:val="none"/>
        </w:rPr>
      </w:pPr>
      <w:r w:rsidRPr="00C0220E">
        <w:rPr>
          <w:rFonts w:ascii="Avenir Next LT Pro Light" w:eastAsia="Times New Roman" w:hAnsi="Avenir Next LT Pro Light" w:cs="Arial"/>
          <w:kern w:val="0"/>
          <w14:ligatures w14:val="none"/>
        </w:rPr>
        <w:t>Mr M Wilson (Managing Director)</w:t>
      </w:r>
    </w:p>
    <w:p w14:paraId="568FA8E9" w14:textId="77777777" w:rsidR="00C0220E" w:rsidRPr="00C0220E" w:rsidRDefault="00C0220E" w:rsidP="00C0220E">
      <w:pPr>
        <w:spacing w:after="0" w:line="300" w:lineRule="auto"/>
        <w:jc w:val="both"/>
        <w:rPr>
          <w:rFonts w:ascii="Avenir Next LT Pro Light" w:eastAsia="Times New Roman" w:hAnsi="Avenir Next LT Pro Light" w:cs="Arial"/>
          <w:kern w:val="0"/>
          <w14:ligatures w14:val="none"/>
        </w:rPr>
      </w:pPr>
      <w:r w:rsidRPr="00C0220E">
        <w:rPr>
          <w:rFonts w:ascii="Avenir Next LT Pro Light" w:eastAsia="Times New Roman" w:hAnsi="Avenir Next LT Pro Light" w:cs="Arial"/>
          <w:kern w:val="0"/>
          <w14:ligatures w14:val="none"/>
        </w:rPr>
        <w:t>Unit 3 Lydden Farm</w:t>
      </w:r>
    </w:p>
    <w:p w14:paraId="604FDA7E" w14:textId="77777777" w:rsidR="00C0220E" w:rsidRPr="00C0220E" w:rsidRDefault="00C0220E" w:rsidP="00C0220E">
      <w:pPr>
        <w:spacing w:after="0" w:line="300" w:lineRule="auto"/>
        <w:jc w:val="both"/>
        <w:rPr>
          <w:rFonts w:ascii="Avenir Next LT Pro Light" w:eastAsia="Times New Roman" w:hAnsi="Avenir Next LT Pro Light" w:cs="Arial"/>
          <w:kern w:val="0"/>
          <w14:ligatures w14:val="none"/>
        </w:rPr>
      </w:pPr>
      <w:r w:rsidRPr="00C0220E">
        <w:rPr>
          <w:rFonts w:ascii="Avenir Next LT Pro Light" w:eastAsia="Times New Roman" w:hAnsi="Avenir Next LT Pro Light" w:cs="Arial"/>
          <w:kern w:val="0"/>
          <w14:ligatures w14:val="none"/>
        </w:rPr>
        <w:t>Valley Road</w:t>
      </w:r>
    </w:p>
    <w:p w14:paraId="727E0A88" w14:textId="77777777" w:rsidR="00C0220E" w:rsidRPr="00C0220E" w:rsidRDefault="00C0220E" w:rsidP="00C0220E">
      <w:pPr>
        <w:spacing w:after="0" w:line="300" w:lineRule="auto"/>
        <w:jc w:val="both"/>
        <w:rPr>
          <w:rFonts w:ascii="Avenir Next LT Pro Light" w:eastAsia="Times New Roman" w:hAnsi="Avenir Next LT Pro Light" w:cs="Arial"/>
          <w:kern w:val="0"/>
          <w14:ligatures w14:val="none"/>
        </w:rPr>
      </w:pPr>
      <w:r w:rsidRPr="00C0220E">
        <w:rPr>
          <w:rFonts w:ascii="Avenir Next LT Pro Light" w:eastAsia="Times New Roman" w:hAnsi="Avenir Next LT Pro Light" w:cs="Arial"/>
          <w:kern w:val="0"/>
          <w14:ligatures w14:val="none"/>
        </w:rPr>
        <w:t>Margate</w:t>
      </w:r>
    </w:p>
    <w:p w14:paraId="6866FFC9" w14:textId="77777777" w:rsidR="00C0220E" w:rsidRPr="00C0220E" w:rsidRDefault="00C0220E" w:rsidP="00C0220E">
      <w:pPr>
        <w:spacing w:after="0" w:line="300" w:lineRule="auto"/>
        <w:jc w:val="both"/>
        <w:rPr>
          <w:rFonts w:ascii="Avenir Next LT Pro Light" w:eastAsia="Times New Roman" w:hAnsi="Avenir Next LT Pro Light" w:cs="Arial"/>
          <w:kern w:val="0"/>
          <w14:ligatures w14:val="none"/>
        </w:rPr>
      </w:pPr>
      <w:r w:rsidRPr="00C0220E">
        <w:rPr>
          <w:rFonts w:ascii="Avenir Next LT Pro Light" w:eastAsia="Times New Roman" w:hAnsi="Avenir Next LT Pro Light" w:cs="Arial"/>
          <w:kern w:val="0"/>
          <w14:ligatures w14:val="none"/>
        </w:rPr>
        <w:t>Kent</w:t>
      </w:r>
    </w:p>
    <w:p w14:paraId="526FAFF0" w14:textId="77777777" w:rsidR="00C0220E" w:rsidRPr="00C0220E" w:rsidRDefault="00C0220E" w:rsidP="00C0220E">
      <w:pPr>
        <w:spacing w:after="0" w:line="300" w:lineRule="auto"/>
        <w:jc w:val="both"/>
        <w:rPr>
          <w:rFonts w:ascii="Avenir Next LT Pro Light" w:eastAsia="Times New Roman" w:hAnsi="Avenir Next LT Pro Light" w:cs="Arial"/>
          <w:kern w:val="0"/>
          <w14:ligatures w14:val="none"/>
        </w:rPr>
      </w:pPr>
      <w:r w:rsidRPr="00C0220E">
        <w:rPr>
          <w:rFonts w:ascii="Avenir Next LT Pro Light" w:eastAsia="Times New Roman" w:hAnsi="Avenir Next LT Pro Light" w:cs="Arial"/>
          <w:kern w:val="0"/>
          <w14:ligatures w14:val="none"/>
        </w:rPr>
        <w:t>CT9 4LF</w:t>
      </w:r>
    </w:p>
    <w:p w14:paraId="21BD75F0" w14:textId="77777777" w:rsidR="00C0220E" w:rsidRPr="00C0220E" w:rsidRDefault="00C0220E" w:rsidP="00C0220E">
      <w:pPr>
        <w:spacing w:after="0" w:line="300" w:lineRule="auto"/>
        <w:jc w:val="both"/>
        <w:rPr>
          <w:rFonts w:ascii="Avenir Next LT Pro Light" w:eastAsia="Times New Roman" w:hAnsi="Avenir Next LT Pro Light" w:cs="Arial"/>
          <w:kern w:val="0"/>
          <w14:ligatures w14:val="none"/>
        </w:rPr>
      </w:pPr>
    </w:p>
    <w:p w14:paraId="7C62334D" w14:textId="77777777" w:rsidR="00C0220E" w:rsidRPr="00C0220E" w:rsidRDefault="00C0220E" w:rsidP="00C0220E">
      <w:pPr>
        <w:spacing w:after="0" w:line="300" w:lineRule="auto"/>
        <w:jc w:val="both"/>
        <w:rPr>
          <w:rFonts w:ascii="Avenir Next LT Pro Light" w:eastAsia="Times New Roman" w:hAnsi="Avenir Next LT Pro Light" w:cs="Arial"/>
          <w:kern w:val="0"/>
          <w14:ligatures w14:val="none"/>
        </w:rPr>
      </w:pPr>
      <w:r w:rsidRPr="00C0220E">
        <w:rPr>
          <w:rFonts w:ascii="Avenir Next LT Pro Light" w:eastAsia="Times New Roman" w:hAnsi="Avenir Next LT Pro Light" w:cs="Arial"/>
          <w:kern w:val="0"/>
          <w14:ligatures w14:val="none"/>
        </w:rPr>
        <w:t>Please address all correspondence “Private and Confidential”</w:t>
      </w:r>
    </w:p>
    <w:p w14:paraId="5E571D3D" w14:textId="77777777" w:rsidR="00C0220E" w:rsidRPr="00C0220E" w:rsidRDefault="00C0220E" w:rsidP="00C0220E">
      <w:pPr>
        <w:spacing w:after="0" w:line="300" w:lineRule="auto"/>
        <w:jc w:val="both"/>
        <w:rPr>
          <w:rFonts w:ascii="Avenir Next LT Pro Light" w:eastAsia="Times New Roman" w:hAnsi="Avenir Next LT Pro Light" w:cs="Arial"/>
          <w:kern w:val="0"/>
          <w14:ligatures w14:val="none"/>
        </w:rPr>
      </w:pPr>
    </w:p>
    <w:p w14:paraId="4F098833" w14:textId="77777777" w:rsidR="00C0220E" w:rsidRPr="00C0220E" w:rsidRDefault="00C0220E" w:rsidP="00C0220E">
      <w:pPr>
        <w:spacing w:after="0" w:line="300" w:lineRule="auto"/>
        <w:jc w:val="both"/>
        <w:rPr>
          <w:rFonts w:ascii="Avenir Next LT Pro Light" w:eastAsia="Times New Roman" w:hAnsi="Avenir Next LT Pro Light" w:cs="Arial"/>
          <w:b/>
          <w:bCs/>
          <w:kern w:val="0"/>
          <w14:ligatures w14:val="none"/>
        </w:rPr>
      </w:pPr>
      <w:r w:rsidRPr="00C0220E">
        <w:rPr>
          <w:rFonts w:ascii="Avenir Next LT Pro Light" w:eastAsia="Times New Roman" w:hAnsi="Avenir Next LT Pro Light" w:cs="Arial"/>
          <w:b/>
          <w:bCs/>
          <w:kern w:val="0"/>
          <w14:ligatures w14:val="none"/>
        </w:rPr>
        <w:t>5.2 Verbal</w:t>
      </w:r>
    </w:p>
    <w:p w14:paraId="3BBADA9A" w14:textId="77777777" w:rsidR="00C0220E" w:rsidRPr="00C0220E" w:rsidRDefault="00C0220E" w:rsidP="00C0220E">
      <w:pPr>
        <w:spacing w:after="0" w:line="300" w:lineRule="auto"/>
        <w:jc w:val="both"/>
        <w:rPr>
          <w:rFonts w:ascii="Avenir Next LT Pro Light" w:eastAsia="Times New Roman" w:hAnsi="Avenir Next LT Pro Light" w:cs="Arial"/>
          <w:b/>
          <w:bCs/>
          <w:kern w:val="0"/>
          <w14:ligatures w14:val="none"/>
        </w:rPr>
      </w:pPr>
    </w:p>
    <w:p w14:paraId="0A612A21" w14:textId="77777777" w:rsidR="00C0220E" w:rsidRPr="00C0220E" w:rsidRDefault="00C0220E" w:rsidP="00C0220E">
      <w:pPr>
        <w:spacing w:after="0" w:line="300" w:lineRule="auto"/>
        <w:ind w:left="567" w:hanging="567"/>
        <w:jc w:val="both"/>
        <w:rPr>
          <w:rFonts w:ascii="Avenir Next LT Pro Light" w:eastAsia="Times New Roman" w:hAnsi="Avenir Next LT Pro Light" w:cs="Arial"/>
          <w:kern w:val="0"/>
          <w14:ligatures w14:val="none"/>
        </w:rPr>
      </w:pPr>
      <w:r w:rsidRPr="00C0220E">
        <w:rPr>
          <w:rFonts w:ascii="Avenir Next LT Pro Light" w:eastAsia="Times New Roman" w:hAnsi="Avenir Next LT Pro Light" w:cs="Arial"/>
          <w:kern w:val="0"/>
          <w14:ligatures w14:val="none"/>
        </w:rPr>
        <w:t xml:space="preserve">5.3 If you need to complain verbally, please call our Managing Director. Your complaint will be recorded via Otter the dictation app. A copy of the transcript will be posted or emailed to you for approval before consideration and investigation. </w:t>
      </w:r>
    </w:p>
    <w:p w14:paraId="4C99E1D8" w14:textId="77777777" w:rsidR="00C0220E" w:rsidRPr="00C0220E" w:rsidRDefault="00C0220E" w:rsidP="00C0220E">
      <w:pPr>
        <w:spacing w:after="0" w:line="300" w:lineRule="auto"/>
        <w:jc w:val="both"/>
        <w:rPr>
          <w:rFonts w:ascii="Avenir Next LT Pro Light" w:eastAsia="Times New Roman" w:hAnsi="Avenir Next LT Pro Light" w:cs="Arial"/>
          <w:b/>
          <w:bCs/>
          <w:kern w:val="0"/>
          <w14:ligatures w14:val="none"/>
        </w:rPr>
      </w:pPr>
    </w:p>
    <w:p w14:paraId="4679FB9A" w14:textId="77777777" w:rsidR="00C0220E" w:rsidRPr="00C0220E" w:rsidRDefault="00C0220E" w:rsidP="00C0220E">
      <w:pPr>
        <w:spacing w:after="0" w:line="300" w:lineRule="auto"/>
        <w:jc w:val="both"/>
        <w:rPr>
          <w:rFonts w:ascii="Avenir Next LT Pro Light" w:eastAsia="Times New Roman" w:hAnsi="Avenir Next LT Pro Light" w:cs="Arial"/>
          <w:kern w:val="0"/>
          <w14:ligatures w14:val="none"/>
        </w:rPr>
      </w:pPr>
      <w:r w:rsidRPr="00C0220E">
        <w:rPr>
          <w:rFonts w:ascii="Avenir Next LT Pro Light" w:eastAsia="Times New Roman" w:hAnsi="Avenir Next LT Pro Light" w:cs="Arial"/>
          <w:kern w:val="0"/>
          <w14:ligatures w14:val="none"/>
        </w:rPr>
        <w:t>5.4 Your complaint will be handled as follows:</w:t>
      </w:r>
    </w:p>
    <w:p w14:paraId="50B61E82" w14:textId="77777777" w:rsidR="00C0220E" w:rsidRPr="00C0220E" w:rsidRDefault="00C0220E" w:rsidP="00C0220E">
      <w:pPr>
        <w:spacing w:after="0" w:line="300" w:lineRule="auto"/>
        <w:jc w:val="both"/>
        <w:rPr>
          <w:rFonts w:ascii="Avenir Next LT Pro Light" w:eastAsia="Times New Roman" w:hAnsi="Avenir Next LT Pro Light" w:cs="Arial"/>
          <w:kern w:val="0"/>
          <w14:ligatures w14:val="none"/>
        </w:rPr>
      </w:pPr>
    </w:p>
    <w:p w14:paraId="75BD39B7" w14:textId="77777777" w:rsidR="00C0220E" w:rsidRPr="00C0220E" w:rsidRDefault="00C0220E" w:rsidP="00C0220E">
      <w:pPr>
        <w:numPr>
          <w:ilvl w:val="0"/>
          <w:numId w:val="2"/>
        </w:numPr>
        <w:spacing w:after="0" w:line="300" w:lineRule="auto"/>
        <w:jc w:val="both"/>
        <w:rPr>
          <w:rFonts w:ascii="Avenir Next LT Pro Light" w:eastAsia="Times New Roman" w:hAnsi="Avenir Next LT Pro Light" w:cs="Arial"/>
          <w:kern w:val="0"/>
          <w14:ligatures w14:val="none"/>
        </w:rPr>
      </w:pPr>
      <w:r w:rsidRPr="00C0220E">
        <w:rPr>
          <w:rFonts w:ascii="Avenir Next LT Pro Light" w:eastAsia="Times New Roman" w:hAnsi="Avenir Next LT Pro Light" w:cs="Arial"/>
          <w:kern w:val="0"/>
          <w14:ligatures w14:val="none"/>
        </w:rPr>
        <w:lastRenderedPageBreak/>
        <w:t xml:space="preserve">Once received (written) or acknowledged as accurate (verbal formal complaints) the compliant will be acknowledged within 3 days. </w:t>
      </w:r>
    </w:p>
    <w:p w14:paraId="775C0F2C" w14:textId="77777777" w:rsidR="00C0220E" w:rsidRPr="00C0220E" w:rsidRDefault="00C0220E" w:rsidP="00C0220E">
      <w:pPr>
        <w:spacing w:after="0" w:line="300" w:lineRule="auto"/>
        <w:ind w:left="720"/>
        <w:jc w:val="both"/>
        <w:rPr>
          <w:rFonts w:ascii="Avenir Next LT Pro Light" w:eastAsia="Times New Roman" w:hAnsi="Avenir Next LT Pro Light" w:cs="Arial"/>
          <w:kern w:val="0"/>
          <w14:ligatures w14:val="none"/>
        </w:rPr>
      </w:pPr>
    </w:p>
    <w:p w14:paraId="21BF0831" w14:textId="77777777" w:rsidR="00C0220E" w:rsidRPr="00C0220E" w:rsidRDefault="00C0220E" w:rsidP="00C0220E">
      <w:pPr>
        <w:numPr>
          <w:ilvl w:val="0"/>
          <w:numId w:val="2"/>
        </w:numPr>
        <w:spacing w:after="0" w:line="300" w:lineRule="auto"/>
        <w:jc w:val="both"/>
        <w:rPr>
          <w:rFonts w:ascii="Avenir Next LT Pro Light" w:eastAsia="Times New Roman" w:hAnsi="Avenir Next LT Pro Light" w:cs="Arial"/>
          <w:kern w:val="0"/>
          <w14:ligatures w14:val="none"/>
        </w:rPr>
      </w:pPr>
      <w:r w:rsidRPr="00C0220E">
        <w:rPr>
          <w:rFonts w:ascii="Avenir Next LT Pro Light" w:eastAsia="Times New Roman" w:hAnsi="Avenir Next LT Pro Light" w:cs="Arial"/>
          <w:kern w:val="0"/>
          <w14:ligatures w14:val="none"/>
        </w:rPr>
        <w:t xml:space="preserve">All complaints will be considered and investigated by the Managing Director within 21 days of receipt. A written response will be provided in all instances within this time frame. </w:t>
      </w:r>
    </w:p>
    <w:p w14:paraId="38AA075C" w14:textId="77777777" w:rsidR="00C0220E" w:rsidRPr="00C0220E" w:rsidRDefault="00C0220E" w:rsidP="00C0220E">
      <w:pPr>
        <w:spacing w:after="0" w:line="300" w:lineRule="auto"/>
        <w:ind w:left="720"/>
        <w:jc w:val="both"/>
        <w:rPr>
          <w:rFonts w:ascii="Avenir Next LT Pro Light" w:eastAsia="Times New Roman" w:hAnsi="Avenir Next LT Pro Light" w:cs="Arial"/>
          <w:kern w:val="0"/>
          <w14:ligatures w14:val="none"/>
        </w:rPr>
      </w:pPr>
    </w:p>
    <w:p w14:paraId="6DE919CE" w14:textId="77777777" w:rsidR="00C0220E" w:rsidRPr="00C0220E" w:rsidRDefault="00C0220E" w:rsidP="00C0220E">
      <w:pPr>
        <w:numPr>
          <w:ilvl w:val="0"/>
          <w:numId w:val="2"/>
        </w:numPr>
        <w:spacing w:after="0" w:line="300" w:lineRule="auto"/>
        <w:jc w:val="both"/>
        <w:rPr>
          <w:rFonts w:ascii="Avenir Next LT Pro Light" w:eastAsia="Times New Roman" w:hAnsi="Avenir Next LT Pro Light" w:cs="Arial"/>
          <w:kern w:val="0"/>
          <w14:ligatures w14:val="none"/>
        </w:rPr>
      </w:pPr>
      <w:r w:rsidRPr="00C0220E">
        <w:rPr>
          <w:rFonts w:ascii="Avenir Next LT Pro Light" w:eastAsia="Times New Roman" w:hAnsi="Avenir Next LT Pro Light" w:cs="Arial"/>
          <w:kern w:val="0"/>
          <w14:ligatures w14:val="none"/>
        </w:rPr>
        <w:t>The complaint response will outline what measures have been taken to rectify the problem or address the concern.</w:t>
      </w:r>
    </w:p>
    <w:p w14:paraId="228FD552" w14:textId="77777777" w:rsidR="00C0220E" w:rsidRPr="00C0220E" w:rsidRDefault="00C0220E" w:rsidP="00C0220E">
      <w:pPr>
        <w:spacing w:after="0" w:line="300" w:lineRule="auto"/>
        <w:ind w:left="720"/>
        <w:jc w:val="both"/>
        <w:rPr>
          <w:rFonts w:ascii="Avenir Next LT Pro Light" w:eastAsia="Times New Roman" w:hAnsi="Avenir Next LT Pro Light" w:cs="Arial"/>
          <w:kern w:val="0"/>
          <w14:ligatures w14:val="none"/>
        </w:rPr>
      </w:pPr>
    </w:p>
    <w:p w14:paraId="02F76A68" w14:textId="77777777" w:rsidR="00C0220E" w:rsidRPr="00C0220E" w:rsidRDefault="00C0220E" w:rsidP="00C0220E">
      <w:pPr>
        <w:spacing w:after="0" w:line="300" w:lineRule="auto"/>
        <w:ind w:left="720"/>
        <w:jc w:val="both"/>
        <w:rPr>
          <w:rFonts w:ascii="Avenir Next LT Pro Light" w:eastAsia="Times New Roman" w:hAnsi="Avenir Next LT Pro Light" w:cs="Arial"/>
          <w:kern w:val="0"/>
          <w14:ligatures w14:val="none"/>
        </w:rPr>
      </w:pPr>
    </w:p>
    <w:p w14:paraId="68B9D36C" w14:textId="77777777" w:rsidR="00C0220E" w:rsidRPr="00C0220E" w:rsidRDefault="00C0220E" w:rsidP="00C0220E">
      <w:pPr>
        <w:numPr>
          <w:ilvl w:val="0"/>
          <w:numId w:val="2"/>
        </w:numPr>
        <w:spacing w:after="0" w:line="300" w:lineRule="auto"/>
        <w:jc w:val="both"/>
        <w:rPr>
          <w:rFonts w:ascii="Avenir Next LT Pro Light" w:eastAsia="Times New Roman" w:hAnsi="Avenir Next LT Pro Light" w:cs="Arial"/>
          <w:kern w:val="0"/>
          <w14:ligatures w14:val="none"/>
        </w:rPr>
      </w:pPr>
      <w:r w:rsidRPr="00C0220E">
        <w:rPr>
          <w:rFonts w:ascii="Avenir Next LT Pro Light" w:eastAsia="Times New Roman" w:hAnsi="Avenir Next LT Pro Light" w:cs="Arial"/>
          <w:kern w:val="0"/>
          <w14:ligatures w14:val="none"/>
        </w:rPr>
        <w:t>Where the complaint is not resolved to the mutual satisfaction of both parties, our Managing Director will arrange a meeting to discuss the concern personally in an attempt to resolve the issue.</w:t>
      </w:r>
    </w:p>
    <w:p w14:paraId="3BF0C68E" w14:textId="77777777" w:rsidR="00C0220E" w:rsidRPr="00C0220E" w:rsidRDefault="00C0220E" w:rsidP="00C0220E">
      <w:pPr>
        <w:spacing w:after="0" w:line="300" w:lineRule="auto"/>
        <w:ind w:left="720"/>
        <w:jc w:val="both"/>
        <w:rPr>
          <w:rFonts w:ascii="Avenir Next LT Pro Light" w:eastAsia="Times New Roman" w:hAnsi="Avenir Next LT Pro Light" w:cs="Arial"/>
          <w:kern w:val="0"/>
          <w14:ligatures w14:val="none"/>
        </w:rPr>
      </w:pPr>
    </w:p>
    <w:p w14:paraId="1EFE0AC8" w14:textId="77777777" w:rsidR="00C0220E" w:rsidRPr="00C0220E" w:rsidRDefault="00C0220E" w:rsidP="00C0220E">
      <w:pPr>
        <w:numPr>
          <w:ilvl w:val="0"/>
          <w:numId w:val="2"/>
        </w:numPr>
        <w:spacing w:after="0" w:line="300" w:lineRule="auto"/>
        <w:ind w:left="714" w:hanging="357"/>
        <w:jc w:val="both"/>
        <w:rPr>
          <w:rFonts w:ascii="Avenir Next LT Pro Light" w:eastAsia="Times New Roman" w:hAnsi="Avenir Next LT Pro Light" w:cs="Arial"/>
          <w:kern w:val="0"/>
          <w14:ligatures w14:val="none"/>
        </w:rPr>
      </w:pPr>
      <w:r w:rsidRPr="00C0220E">
        <w:rPr>
          <w:rFonts w:ascii="Avenir Next LT Pro Light" w:eastAsia="Times New Roman" w:hAnsi="Avenir Next LT Pro Light" w:cs="Arial"/>
          <w:kern w:val="0"/>
          <w14:ligatures w14:val="none"/>
        </w:rPr>
        <w:t>If the complaint remains unresolved after following the above procedure the complainant will be advised that they may complain directly to:</w:t>
      </w:r>
    </w:p>
    <w:p w14:paraId="12F0624A" w14:textId="77777777" w:rsidR="00C0220E" w:rsidRPr="00C0220E" w:rsidRDefault="00C0220E" w:rsidP="00C0220E">
      <w:pPr>
        <w:spacing w:after="0" w:line="300" w:lineRule="auto"/>
        <w:ind w:left="1080"/>
        <w:jc w:val="both"/>
        <w:rPr>
          <w:rFonts w:ascii="Avenir Next LT Pro Light" w:eastAsia="Times New Roman" w:hAnsi="Avenir Next LT Pro Light" w:cs="Arial"/>
          <w:kern w:val="0"/>
          <w14:ligatures w14:val="none"/>
        </w:rPr>
      </w:pPr>
      <w:r w:rsidRPr="00C0220E">
        <w:rPr>
          <w:rFonts w:ascii="Avenir Next LT Pro Light" w:eastAsia="Times New Roman" w:hAnsi="Avenir Next LT Pro Light" w:cs="Arial"/>
          <w:kern w:val="0"/>
          <w14:ligatures w14:val="none"/>
        </w:rPr>
        <w:t> </w:t>
      </w:r>
    </w:p>
    <w:p w14:paraId="2AF77D3D" w14:textId="77777777" w:rsidR="00C0220E" w:rsidRPr="00C0220E" w:rsidRDefault="00C0220E" w:rsidP="00C0220E">
      <w:pPr>
        <w:spacing w:after="0" w:line="300" w:lineRule="auto"/>
        <w:ind w:left="1080"/>
        <w:jc w:val="both"/>
        <w:rPr>
          <w:rFonts w:ascii="Avenir Next LT Pro Light" w:eastAsia="Times New Roman" w:hAnsi="Avenir Next LT Pro Light" w:cs="Arial"/>
          <w:kern w:val="0"/>
          <w14:ligatures w14:val="none"/>
        </w:rPr>
      </w:pPr>
      <w:r w:rsidRPr="00C0220E">
        <w:rPr>
          <w:rFonts w:ascii="Avenir Next LT Pro Light" w:eastAsia="Times New Roman" w:hAnsi="Avenir Next LT Pro Light" w:cs="Arial"/>
          <w:kern w:val="0"/>
          <w14:ligatures w14:val="none"/>
        </w:rPr>
        <w:t>The Building Safety Regulator</w:t>
      </w:r>
    </w:p>
    <w:p w14:paraId="738C4428" w14:textId="77777777" w:rsidR="00C0220E" w:rsidRPr="00C0220E" w:rsidRDefault="00C0220E" w:rsidP="00C0220E">
      <w:pPr>
        <w:spacing w:after="0" w:line="300" w:lineRule="auto"/>
        <w:ind w:left="1080"/>
        <w:jc w:val="both"/>
        <w:rPr>
          <w:rFonts w:ascii="Avenir Next LT Pro Light" w:eastAsia="Times New Roman" w:hAnsi="Avenir Next LT Pro Light" w:cs="Times New Roman"/>
          <w:kern w:val="0"/>
          <w14:ligatures w14:val="none"/>
        </w:rPr>
      </w:pPr>
      <w:hyperlink r:id="rId15" w:history="1">
        <w:r w:rsidRPr="00C0220E">
          <w:rPr>
            <w:rFonts w:ascii="Avenir Next LT Pro Light" w:eastAsia="Times New Roman" w:hAnsi="Avenir Next LT Pro Light" w:cs="Times New Roman"/>
            <w:color w:val="0000FF"/>
            <w:kern w:val="0"/>
            <w:u w:val="single"/>
            <w14:ligatures w14:val="none"/>
          </w:rPr>
          <w:t>Contact the Building Safety Regulator - GOV.UK (www.gov.uk)</w:t>
        </w:r>
      </w:hyperlink>
    </w:p>
    <w:p w14:paraId="671F98CE" w14:textId="77777777" w:rsidR="00C0220E" w:rsidRPr="00C0220E" w:rsidRDefault="00C0220E" w:rsidP="00C0220E">
      <w:pPr>
        <w:spacing w:after="0" w:line="300" w:lineRule="auto"/>
        <w:ind w:left="1080"/>
        <w:jc w:val="both"/>
        <w:rPr>
          <w:rFonts w:ascii="Avenir Next LT Pro Light" w:eastAsia="Times New Roman" w:hAnsi="Avenir Next LT Pro Light" w:cs="Arial"/>
          <w:kern w:val="0"/>
          <w14:ligatures w14:val="none"/>
        </w:rPr>
      </w:pPr>
    </w:p>
    <w:p w14:paraId="423614CA" w14:textId="77777777" w:rsidR="00C0220E" w:rsidRPr="00C0220E" w:rsidRDefault="00C0220E" w:rsidP="00C0220E">
      <w:pPr>
        <w:spacing w:after="0" w:line="300" w:lineRule="auto"/>
        <w:jc w:val="both"/>
        <w:rPr>
          <w:rFonts w:ascii="Avenir Next LT Pro Light" w:eastAsia="Calibri" w:hAnsi="Avenir Next LT Pro Light" w:cs="Calibri Light"/>
          <w:b/>
          <w:bCs/>
          <w:kern w:val="0"/>
          <w14:ligatures w14:val="none"/>
        </w:rPr>
      </w:pPr>
    </w:p>
    <w:p w14:paraId="2FC87030" w14:textId="77777777" w:rsidR="00C0220E" w:rsidRPr="00C0220E" w:rsidRDefault="00C0220E" w:rsidP="00C0220E">
      <w:pPr>
        <w:spacing w:after="0" w:line="300" w:lineRule="auto"/>
        <w:jc w:val="both"/>
        <w:rPr>
          <w:rFonts w:ascii="Avenir Next LT Pro Light" w:eastAsia="Calibri" w:hAnsi="Avenir Next LT Pro Light" w:cs="Times New Roman"/>
          <w:kern w:val="0"/>
          <w14:ligatures w14:val="none"/>
        </w:rPr>
      </w:pPr>
      <w:r w:rsidRPr="00C0220E">
        <w:rPr>
          <w:rFonts w:ascii="Avenir Next LT Pro Light" w:eastAsia="Calibri" w:hAnsi="Avenir Next LT Pro Light" w:cs="Times New Roman"/>
          <w:kern w:val="0"/>
          <w14:ligatures w14:val="none"/>
        </w:rPr>
        <w:t>Signed:</w:t>
      </w:r>
    </w:p>
    <w:p w14:paraId="37849D02" w14:textId="77777777" w:rsidR="00C0220E" w:rsidRPr="00C0220E" w:rsidRDefault="00C0220E" w:rsidP="00C0220E">
      <w:pPr>
        <w:spacing w:after="0" w:line="300" w:lineRule="auto"/>
        <w:jc w:val="both"/>
        <w:rPr>
          <w:rFonts w:ascii="Avenir Next LT Pro Light" w:eastAsia="Calibri" w:hAnsi="Avenir Next LT Pro Light" w:cs="Times New Roman"/>
          <w:kern w:val="0"/>
          <w14:ligatures w14:val="none"/>
        </w:rPr>
      </w:pPr>
      <w:r w:rsidRPr="00C0220E">
        <w:rPr>
          <w:rFonts w:ascii="Arial" w:eastAsia="Times New Roman" w:hAnsi="Arial" w:cs="Arial"/>
          <w:noProof/>
          <w:color w:val="000000"/>
          <w:kern w:val="0"/>
          <w:sz w:val="20"/>
          <w:szCs w:val="20"/>
          <w14:ligatures w14:val="none"/>
        </w:rPr>
        <w:drawing>
          <wp:inline distT="0" distB="0" distL="0" distR="0" wp14:anchorId="1999C377" wp14:editId="3AEC58ED">
            <wp:extent cx="1428750" cy="933450"/>
            <wp:effectExtent l="0" t="0" r="0" b="0"/>
            <wp:docPr id="188089573" name="Picture 188089573" descr="A close-up of a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89573" name="Picture 188089573" descr="A close-up of a black text&#10;&#10;Description automatically generated"/>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1428750" cy="933450"/>
                    </a:xfrm>
                    <a:prstGeom prst="rect">
                      <a:avLst/>
                    </a:prstGeom>
                    <a:noFill/>
                    <a:ln>
                      <a:noFill/>
                    </a:ln>
                  </pic:spPr>
                </pic:pic>
              </a:graphicData>
            </a:graphic>
          </wp:inline>
        </w:drawing>
      </w:r>
    </w:p>
    <w:p w14:paraId="758818B6" w14:textId="77777777" w:rsidR="00C0220E" w:rsidRPr="00C0220E" w:rsidRDefault="00C0220E" w:rsidP="00C0220E">
      <w:pPr>
        <w:spacing w:after="0" w:line="300" w:lineRule="auto"/>
        <w:jc w:val="both"/>
        <w:rPr>
          <w:rFonts w:ascii="Avenir Next LT Pro Light" w:eastAsia="Calibri" w:hAnsi="Avenir Next LT Pro Light" w:cs="Times New Roman"/>
          <w:kern w:val="0"/>
          <w14:ligatures w14:val="none"/>
        </w:rPr>
      </w:pPr>
      <w:r w:rsidRPr="00C0220E">
        <w:rPr>
          <w:rFonts w:ascii="Avenir Next LT Pro Light" w:eastAsia="Calibri" w:hAnsi="Avenir Next LT Pro Light" w:cs="Times New Roman"/>
          <w:kern w:val="0"/>
          <w14:ligatures w14:val="none"/>
        </w:rPr>
        <w:t>Name: Mike Wilson</w:t>
      </w:r>
    </w:p>
    <w:p w14:paraId="0128E6CC" w14:textId="77777777" w:rsidR="00C0220E" w:rsidRPr="00C0220E" w:rsidRDefault="00C0220E" w:rsidP="00C0220E">
      <w:pPr>
        <w:spacing w:after="0" w:line="300" w:lineRule="auto"/>
        <w:jc w:val="both"/>
        <w:rPr>
          <w:rFonts w:ascii="Avenir Next LT Pro Light" w:eastAsia="Calibri" w:hAnsi="Avenir Next LT Pro Light" w:cs="Times New Roman"/>
          <w:kern w:val="0"/>
          <w14:ligatures w14:val="none"/>
        </w:rPr>
      </w:pPr>
      <w:r w:rsidRPr="00C0220E">
        <w:rPr>
          <w:rFonts w:ascii="Avenir Next LT Pro Light" w:eastAsia="Calibri" w:hAnsi="Avenir Next LT Pro Light" w:cs="Times New Roman"/>
          <w:kern w:val="0"/>
          <w14:ligatures w14:val="none"/>
        </w:rPr>
        <w:t>Position: Managing Director</w:t>
      </w:r>
    </w:p>
    <w:p w14:paraId="192ACA26" w14:textId="77777777" w:rsidR="00C0220E" w:rsidRPr="00C0220E" w:rsidRDefault="00C0220E" w:rsidP="00C0220E">
      <w:pPr>
        <w:spacing w:after="0" w:line="300" w:lineRule="auto"/>
        <w:jc w:val="both"/>
        <w:rPr>
          <w:rFonts w:ascii="Avenir Next LT Pro Light" w:eastAsia="Calibri" w:hAnsi="Avenir Next LT Pro Light" w:cs="Times New Roman"/>
          <w:kern w:val="0"/>
          <w14:ligatures w14:val="none"/>
        </w:rPr>
      </w:pPr>
      <w:r w:rsidRPr="00C0220E">
        <w:rPr>
          <w:rFonts w:ascii="Avenir Next LT Pro Light" w:eastAsia="Calibri" w:hAnsi="Avenir Next LT Pro Light" w:cs="Times New Roman"/>
          <w:kern w:val="0"/>
          <w14:ligatures w14:val="none"/>
        </w:rPr>
        <w:t>Date: 7 September 2024.</w:t>
      </w:r>
    </w:p>
    <w:p w14:paraId="6F6B008B" w14:textId="25DE681C" w:rsidR="00C0220E" w:rsidRDefault="00C0220E"/>
    <w:sectPr w:rsidR="00C022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Light">
    <w:altName w:val="Calibri"/>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53D2D"/>
    <w:multiLevelType w:val="hybridMultilevel"/>
    <w:tmpl w:val="97F41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08777F"/>
    <w:multiLevelType w:val="hybridMultilevel"/>
    <w:tmpl w:val="15F60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291855"/>
    <w:multiLevelType w:val="hybridMultilevel"/>
    <w:tmpl w:val="33885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0A7896"/>
    <w:multiLevelType w:val="hybridMultilevel"/>
    <w:tmpl w:val="B3D2FDE6"/>
    <w:lvl w:ilvl="0" w:tplc="70FE2A1C">
      <w:numFmt w:val="bullet"/>
      <w:lvlText w:val="-"/>
      <w:lvlJc w:val="left"/>
      <w:pPr>
        <w:ind w:left="720" w:hanging="360"/>
      </w:pPr>
      <w:rPr>
        <w:rFonts w:ascii="Avenir Next LT Pro Light" w:eastAsia="Times New Roman" w:hAnsi="Avenir Next LT Pro Ligh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7071138">
    <w:abstractNumId w:val="3"/>
  </w:num>
  <w:num w:numId="2" w16cid:durableId="2033737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8706267">
    <w:abstractNumId w:val="2"/>
  </w:num>
  <w:num w:numId="4" w16cid:durableId="1216887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20E"/>
    <w:rsid w:val="0001264B"/>
    <w:rsid w:val="00065AB8"/>
    <w:rsid w:val="00B21042"/>
    <w:rsid w:val="00C0220E"/>
    <w:rsid w:val="00D46B39"/>
    <w:rsid w:val="00F02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DEA75"/>
  <w15:chartTrackingRefBased/>
  <w15:docId w15:val="{0418C1F0-8BCF-4D05-BEE8-213C2FE3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2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22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2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2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2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2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2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2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2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2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22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22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2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22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22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2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2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20E"/>
    <w:rPr>
      <w:rFonts w:eastAsiaTheme="majorEastAsia" w:cstheme="majorBidi"/>
      <w:color w:val="272727" w:themeColor="text1" w:themeTint="D8"/>
    </w:rPr>
  </w:style>
  <w:style w:type="paragraph" w:styleId="Title">
    <w:name w:val="Title"/>
    <w:basedOn w:val="Normal"/>
    <w:next w:val="Normal"/>
    <w:link w:val="TitleChar"/>
    <w:uiPriority w:val="10"/>
    <w:qFormat/>
    <w:rsid w:val="00C022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2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2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2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20E"/>
    <w:pPr>
      <w:spacing w:before="160"/>
      <w:jc w:val="center"/>
    </w:pPr>
    <w:rPr>
      <w:i/>
      <w:iCs/>
      <w:color w:val="404040" w:themeColor="text1" w:themeTint="BF"/>
    </w:rPr>
  </w:style>
  <w:style w:type="character" w:customStyle="1" w:styleId="QuoteChar">
    <w:name w:val="Quote Char"/>
    <w:basedOn w:val="DefaultParagraphFont"/>
    <w:link w:val="Quote"/>
    <w:uiPriority w:val="29"/>
    <w:rsid w:val="00C0220E"/>
    <w:rPr>
      <w:i/>
      <w:iCs/>
      <w:color w:val="404040" w:themeColor="text1" w:themeTint="BF"/>
    </w:rPr>
  </w:style>
  <w:style w:type="paragraph" w:styleId="ListParagraph">
    <w:name w:val="List Paragraph"/>
    <w:basedOn w:val="Normal"/>
    <w:uiPriority w:val="34"/>
    <w:qFormat/>
    <w:rsid w:val="00C0220E"/>
    <w:pPr>
      <w:ind w:left="720"/>
      <w:contextualSpacing/>
    </w:pPr>
  </w:style>
  <w:style w:type="character" w:styleId="IntenseEmphasis">
    <w:name w:val="Intense Emphasis"/>
    <w:basedOn w:val="DefaultParagraphFont"/>
    <w:uiPriority w:val="21"/>
    <w:qFormat/>
    <w:rsid w:val="00C0220E"/>
    <w:rPr>
      <w:i/>
      <w:iCs/>
      <w:color w:val="0F4761" w:themeColor="accent1" w:themeShade="BF"/>
    </w:rPr>
  </w:style>
  <w:style w:type="paragraph" w:styleId="IntenseQuote">
    <w:name w:val="Intense Quote"/>
    <w:basedOn w:val="Normal"/>
    <w:next w:val="Normal"/>
    <w:link w:val="IntenseQuoteChar"/>
    <w:uiPriority w:val="30"/>
    <w:qFormat/>
    <w:rsid w:val="00C022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220E"/>
    <w:rPr>
      <w:i/>
      <w:iCs/>
      <w:color w:val="0F4761" w:themeColor="accent1" w:themeShade="BF"/>
    </w:rPr>
  </w:style>
  <w:style w:type="character" w:styleId="IntenseReference">
    <w:name w:val="Intense Reference"/>
    <w:basedOn w:val="DefaultParagraphFont"/>
    <w:uiPriority w:val="32"/>
    <w:qFormat/>
    <w:rsid w:val="00C0220E"/>
    <w:rPr>
      <w:b/>
      <w:bCs/>
      <w:smallCaps/>
      <w:color w:val="0F4761" w:themeColor="accent1" w:themeShade="BF"/>
      <w:spacing w:val="5"/>
    </w:rPr>
  </w:style>
  <w:style w:type="paragraph" w:styleId="TOCHeading">
    <w:name w:val="TOC Heading"/>
    <w:basedOn w:val="Heading1"/>
    <w:next w:val="Normal"/>
    <w:uiPriority w:val="39"/>
    <w:unhideWhenUsed/>
    <w:qFormat/>
    <w:rsid w:val="00F0249A"/>
    <w:pPr>
      <w:spacing w:before="240" w:after="0" w:line="259" w:lineRule="auto"/>
      <w:outlineLvl w:val="9"/>
    </w:pPr>
    <w:rPr>
      <w:kern w:val="0"/>
      <w:sz w:val="32"/>
      <w:szCs w:val="32"/>
      <w:lang w:val="en-US"/>
      <w14:ligatures w14:val="none"/>
    </w:rPr>
  </w:style>
  <w:style w:type="paragraph" w:styleId="TOC2">
    <w:name w:val="toc 2"/>
    <w:basedOn w:val="Normal"/>
    <w:next w:val="Normal"/>
    <w:autoRedefine/>
    <w:uiPriority w:val="39"/>
    <w:unhideWhenUsed/>
    <w:rsid w:val="00F0249A"/>
    <w:pPr>
      <w:spacing w:after="100"/>
      <w:ind w:left="240"/>
    </w:pPr>
  </w:style>
  <w:style w:type="paragraph" w:styleId="TOC1">
    <w:name w:val="toc 1"/>
    <w:basedOn w:val="Normal"/>
    <w:next w:val="Normal"/>
    <w:autoRedefine/>
    <w:uiPriority w:val="39"/>
    <w:unhideWhenUsed/>
    <w:rsid w:val="00F0249A"/>
    <w:pPr>
      <w:spacing w:after="100"/>
    </w:pPr>
  </w:style>
  <w:style w:type="character" w:styleId="Hyperlink">
    <w:name w:val="Hyperlink"/>
    <w:basedOn w:val="DefaultParagraphFont"/>
    <w:uiPriority w:val="99"/>
    <w:unhideWhenUsed/>
    <w:rsid w:val="00F0249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585965/Building_Control_Performance_Standards_2017_Final.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icair.org.uk/wp-content/uploads/2020/02/02CICAIR_CodeofConduct_01.01.2017.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https://dcc.assentbc.co.uk/images/Signatures/40.gi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building-safety/assets/docs/professional-conduct-rules.pdf" TargetMode="External"/><Relationship Id="rId5" Type="http://schemas.openxmlformats.org/officeDocument/2006/relationships/numbering" Target="numbering.xml"/><Relationship Id="rId15" Type="http://schemas.openxmlformats.org/officeDocument/2006/relationships/hyperlink" Target="https://www.gov.uk/guidance/contact-the-building-safety-regulator" TargetMode="External"/><Relationship Id="rId10" Type="http://schemas.openxmlformats.org/officeDocument/2006/relationships/hyperlink" Target="https://www.hse.gov.uk/building-safety/assets/docs/osr-monitoring-arrangements.pdf"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cicair.org.uk/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1753FBFAC4042A3DAFE84BD433069" ma:contentTypeVersion="3" ma:contentTypeDescription="Create a new document." ma:contentTypeScope="" ma:versionID="5efb5ca3baad5cb59450256a34744e9a">
  <xsd:schema xmlns:xsd="http://www.w3.org/2001/XMLSchema" xmlns:xs="http://www.w3.org/2001/XMLSchema" xmlns:p="http://schemas.microsoft.com/office/2006/metadata/properties" xmlns:ns2="ce73d269-8461-4387-82b2-d81283432d80" targetNamespace="http://schemas.microsoft.com/office/2006/metadata/properties" ma:root="true" ma:fieldsID="3f0a5d933f330da820e2a2837306324a" ns2:_="">
    <xsd:import namespace="ce73d269-8461-4387-82b2-d81283432d8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3d269-8461-4387-82b2-d81283432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49BC8-F963-42D4-ADD7-7C5136A2D6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46AEE9-4029-4F2C-BE18-F13970914F58}">
  <ds:schemaRefs>
    <ds:schemaRef ds:uri="http://schemas.microsoft.com/sharepoint/v3/contenttype/forms"/>
  </ds:schemaRefs>
</ds:datastoreItem>
</file>

<file path=customXml/itemProps3.xml><?xml version="1.0" encoding="utf-8"?>
<ds:datastoreItem xmlns:ds="http://schemas.openxmlformats.org/officeDocument/2006/customXml" ds:itemID="{54B99C74-F83E-43AF-A18F-621E68D15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3d269-8461-4387-82b2-d81283432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3C7980-71D8-4852-B4FE-6E9AC6C67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796</Words>
  <Characters>5814</Characters>
  <Application>Microsoft Office Word</Application>
  <DocSecurity>0</DocSecurity>
  <Lines>264</Lines>
  <Paragraphs>120</Paragraphs>
  <ScaleCrop>false</ScaleCrop>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Wilson</dc:creator>
  <cp:keywords/>
  <dc:description/>
  <cp:lastModifiedBy>Alex Cowell</cp:lastModifiedBy>
  <cp:revision>4</cp:revision>
  <dcterms:created xsi:type="dcterms:W3CDTF">2024-09-08T13:02:00Z</dcterms:created>
  <dcterms:modified xsi:type="dcterms:W3CDTF">2025-11-18T10:04:00Z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0x01010029D1753FBFAC4042A3DAFE84BD433069</vt:lpwstr>
  </property>
  <property fmtid="{D5CDD505-2E9C-101B-9397-08002B2CF9AE}" pid="3" name="GrammarlyDocumentId">
    <vt:lpwstr>f3b470fb-dae7-4e0a-a9e9-a5fc816db47f</vt:lpwstr>
  </property>
</Properties>
</file>